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09B" w:rsidRPr="00C932B5" w:rsidRDefault="00D9709B" w:rsidP="00D9709B">
      <w:pPr>
        <w:jc w:val="center"/>
        <w:rPr>
          <w:rFonts w:cs="Arial"/>
          <w:b/>
          <w:bCs/>
          <w:caps/>
          <w:kern w:val="28"/>
          <w:sz w:val="28"/>
          <w:szCs w:val="32"/>
        </w:rPr>
      </w:pPr>
      <w:r w:rsidRPr="00C932B5">
        <w:rPr>
          <w:rFonts w:cs="Arial"/>
          <w:b/>
          <w:bCs/>
          <w:caps/>
          <w:kern w:val="28"/>
          <w:sz w:val="28"/>
          <w:szCs w:val="32"/>
        </w:rPr>
        <w:t>IMPLEMENTATION OF ROAD MAP 201</w:t>
      </w:r>
      <w:r>
        <w:rPr>
          <w:rFonts w:cs="Arial"/>
          <w:b/>
          <w:bCs/>
          <w:caps/>
          <w:kern w:val="28"/>
          <w:sz w:val="28"/>
          <w:szCs w:val="32"/>
          <w:lang w:val="id-ID"/>
        </w:rPr>
        <w:t>2</w:t>
      </w:r>
      <w:r w:rsidRPr="00C932B5">
        <w:rPr>
          <w:rFonts w:cs="Arial"/>
          <w:b/>
          <w:bCs/>
          <w:caps/>
          <w:kern w:val="28"/>
          <w:sz w:val="28"/>
          <w:szCs w:val="32"/>
        </w:rPr>
        <w:t>-201</w:t>
      </w:r>
      <w:r>
        <w:rPr>
          <w:rFonts w:cs="Arial"/>
          <w:b/>
          <w:bCs/>
          <w:caps/>
          <w:kern w:val="28"/>
          <w:sz w:val="28"/>
          <w:szCs w:val="32"/>
          <w:lang w:val="id-ID"/>
        </w:rPr>
        <w:t>5</w:t>
      </w:r>
      <w:r w:rsidRPr="00C932B5">
        <w:rPr>
          <w:rFonts w:cs="Arial"/>
          <w:b/>
          <w:bCs/>
          <w:caps/>
          <w:kern w:val="28"/>
          <w:sz w:val="28"/>
          <w:szCs w:val="32"/>
        </w:rPr>
        <w:t>:</w:t>
      </w:r>
    </w:p>
    <w:p w:rsidR="00D9709B" w:rsidRPr="00C932B5" w:rsidRDefault="00D9709B" w:rsidP="00D9709B">
      <w:pPr>
        <w:jc w:val="center"/>
        <w:rPr>
          <w:rFonts w:cs="Arial"/>
          <w:b/>
          <w:bCs/>
          <w:caps/>
          <w:kern w:val="28"/>
          <w:sz w:val="28"/>
          <w:szCs w:val="32"/>
          <w:lang w:val="id-ID"/>
        </w:rPr>
      </w:pPr>
      <w:r>
        <w:rPr>
          <w:rFonts w:cs="Arial"/>
          <w:b/>
          <w:bCs/>
          <w:caps/>
          <w:kern w:val="28"/>
          <w:sz w:val="28"/>
          <w:szCs w:val="32"/>
          <w:lang w:val="id-ID"/>
        </w:rPr>
        <w:t xml:space="preserve">DFR/FL FOR </w:t>
      </w:r>
      <w:r w:rsidRPr="00B1180D">
        <w:rPr>
          <w:rFonts w:cs="Arial"/>
          <w:b/>
          <w:bCs/>
          <w:caps/>
          <w:kern w:val="28"/>
          <w:sz w:val="28"/>
          <w:szCs w:val="32"/>
          <w:lang w:val="id-ID"/>
        </w:rPr>
        <w:t>acceleration</w:t>
      </w:r>
      <w:r>
        <w:rPr>
          <w:rFonts w:cs="Arial"/>
          <w:b/>
          <w:bCs/>
          <w:caps/>
          <w:kern w:val="28"/>
          <w:sz w:val="28"/>
          <w:szCs w:val="32"/>
          <w:lang w:val="id-ID"/>
        </w:rPr>
        <w:t xml:space="preserve"> of SYSTEM RECOVERY and enhancement of system stability   </w:t>
      </w:r>
    </w:p>
    <w:p w:rsidR="00C02B0A" w:rsidRPr="00441AE5" w:rsidRDefault="00D9709B" w:rsidP="00D9709B">
      <w:pPr>
        <w:spacing w:after="240"/>
        <w:jc w:val="center"/>
        <w:rPr>
          <w:sz w:val="48"/>
        </w:rPr>
      </w:pPr>
      <w:r w:rsidRPr="00C932B5">
        <w:rPr>
          <w:rFonts w:cs="Arial"/>
          <w:b/>
          <w:bCs/>
          <w:caps/>
          <w:kern w:val="28"/>
          <w:sz w:val="28"/>
          <w:szCs w:val="32"/>
        </w:rPr>
        <w:t xml:space="preserve">IN </w:t>
      </w:r>
      <w:r>
        <w:rPr>
          <w:rFonts w:cs="Arial"/>
          <w:b/>
          <w:bCs/>
          <w:caps/>
          <w:kern w:val="28"/>
          <w:sz w:val="28"/>
          <w:szCs w:val="32"/>
          <w:lang w:val="id-ID"/>
        </w:rPr>
        <w:t>sumatera</w:t>
      </w:r>
      <w:r w:rsidRPr="00C932B5">
        <w:rPr>
          <w:rFonts w:cs="Arial"/>
          <w:b/>
          <w:bCs/>
          <w:caps/>
          <w:kern w:val="28"/>
          <w:sz w:val="28"/>
          <w:szCs w:val="32"/>
        </w:rPr>
        <w:t xml:space="preserve"> POWER SYSTEM</w:t>
      </w:r>
      <w:r w:rsidR="002C4F5E" w:rsidRPr="00441AE5">
        <w:rPr>
          <w:sz w:val="48"/>
        </w:rPr>
        <w:t xml:space="preserve"> </w:t>
      </w:r>
    </w:p>
    <w:p w:rsidR="00D9709B" w:rsidRPr="00B6037C" w:rsidRDefault="00D9709B" w:rsidP="00D9709B">
      <w:pPr>
        <w:pStyle w:val="Author"/>
        <w:tabs>
          <w:tab w:val="left" w:pos="1701"/>
          <w:tab w:val="left" w:pos="6096"/>
        </w:tabs>
        <w:spacing w:line="240" w:lineRule="exact"/>
        <w:jc w:val="left"/>
        <w:rPr>
          <w:sz w:val="20"/>
          <w:lang w:val="id-ID"/>
        </w:rPr>
      </w:pPr>
      <w:bookmarkStart w:id="0" w:name="authorName"/>
      <w:bookmarkEnd w:id="0"/>
      <w:r>
        <w:rPr>
          <w:sz w:val="20"/>
        </w:rPr>
        <w:tab/>
      </w:r>
      <w:r w:rsidRPr="00456DB0">
        <w:rPr>
          <w:sz w:val="20"/>
        </w:rPr>
        <w:t xml:space="preserve">Dhany </w:t>
      </w:r>
      <w:r>
        <w:rPr>
          <w:sz w:val="20"/>
          <w:lang w:val="id-ID"/>
        </w:rPr>
        <w:t xml:space="preserve">Harmeidy </w:t>
      </w:r>
      <w:r w:rsidRPr="00456DB0">
        <w:rPr>
          <w:sz w:val="20"/>
        </w:rPr>
        <w:t>Barus</w:t>
      </w:r>
      <w:r>
        <w:rPr>
          <w:sz w:val="20"/>
          <w:lang w:val="id-ID"/>
        </w:rPr>
        <w:tab/>
        <w:t>Eko Yudo Pramono</w:t>
      </w:r>
    </w:p>
    <w:p w:rsidR="00D9709B" w:rsidRPr="00B6037C" w:rsidRDefault="00D9709B" w:rsidP="002F3DF6">
      <w:pPr>
        <w:pStyle w:val="Author"/>
        <w:tabs>
          <w:tab w:val="left" w:pos="2070"/>
          <w:tab w:val="left" w:pos="6300"/>
        </w:tabs>
        <w:spacing w:line="240" w:lineRule="exact"/>
        <w:jc w:val="left"/>
        <w:rPr>
          <w:sz w:val="20"/>
          <w:lang w:val="id-ID"/>
        </w:rPr>
      </w:pPr>
      <w:r>
        <w:rPr>
          <w:sz w:val="20"/>
          <w:lang w:val="id-ID"/>
        </w:rPr>
        <w:tab/>
      </w:r>
      <w:r w:rsidRPr="00456DB0">
        <w:rPr>
          <w:sz w:val="20"/>
        </w:rPr>
        <w:t>PLN Indonesia</w:t>
      </w:r>
      <w:r>
        <w:rPr>
          <w:sz w:val="20"/>
          <w:lang w:val="id-ID"/>
        </w:rPr>
        <w:tab/>
      </w:r>
      <w:r w:rsidRPr="00456DB0">
        <w:rPr>
          <w:sz w:val="20"/>
        </w:rPr>
        <w:t>PLN Indonesia</w:t>
      </w:r>
    </w:p>
    <w:p w:rsidR="00D9709B" w:rsidRDefault="00D9709B" w:rsidP="00D9709B">
      <w:pPr>
        <w:pStyle w:val="BodyText"/>
        <w:tabs>
          <w:tab w:val="left" w:pos="1985"/>
          <w:tab w:val="left" w:pos="6096"/>
        </w:tabs>
        <w:spacing w:line="240" w:lineRule="exact"/>
        <w:rPr>
          <w:lang w:val="id-ID"/>
        </w:rPr>
      </w:pPr>
      <w:r>
        <w:rPr>
          <w:lang w:val="id-ID"/>
        </w:rPr>
        <w:tab/>
      </w:r>
      <w:hyperlink r:id="rId8" w:history="1">
        <w:r w:rsidRPr="00456DB0">
          <w:rPr>
            <w:rStyle w:val="Hyperlink"/>
          </w:rPr>
          <w:t>barus@pln.co.id</w:t>
        </w:r>
      </w:hyperlink>
      <w:r>
        <w:rPr>
          <w:lang w:val="id-ID"/>
        </w:rPr>
        <w:tab/>
      </w:r>
      <w:hyperlink r:id="rId9" w:history="1">
        <w:r w:rsidRPr="00215510">
          <w:rPr>
            <w:rStyle w:val="Hyperlink"/>
            <w:lang w:val="id-ID"/>
          </w:rPr>
          <w:t>eko.yudo</w:t>
        </w:r>
        <w:r w:rsidRPr="00215510">
          <w:rPr>
            <w:rStyle w:val="Hyperlink"/>
          </w:rPr>
          <w:t>@pln.co.id</w:t>
        </w:r>
      </w:hyperlink>
    </w:p>
    <w:p w:rsidR="00C02B0A" w:rsidRPr="00441AE5" w:rsidRDefault="00D9709B" w:rsidP="00C02B0A">
      <w:pPr>
        <w:pStyle w:val="Affiliation"/>
      </w:pPr>
      <w:r>
        <w:t xml:space="preserve"> </w:t>
      </w:r>
    </w:p>
    <w:p w:rsidR="00C02B0A" w:rsidRPr="00441AE5" w:rsidRDefault="00C02B0A" w:rsidP="00C02B0A">
      <w:pPr>
        <w:pStyle w:val="Affiliation"/>
      </w:pPr>
    </w:p>
    <w:p w:rsidR="003925F7" w:rsidRPr="00441AE5" w:rsidRDefault="003925F7" w:rsidP="00C02B0A">
      <w:pPr>
        <w:pStyle w:val="Affiliation"/>
        <w:sectPr w:rsidR="003925F7" w:rsidRPr="00441AE5">
          <w:headerReference w:type="even" r:id="rId10"/>
          <w:headerReference w:type="default" r:id="rId11"/>
          <w:footerReference w:type="even" r:id="rId12"/>
          <w:footerReference w:type="default" r:id="rId13"/>
          <w:headerReference w:type="first" r:id="rId14"/>
          <w:footerReference w:type="first" r:id="rId15"/>
          <w:pgSz w:w="11899" w:h="16838" w:code="1"/>
          <w:pgMar w:top="1080" w:right="850" w:bottom="2261" w:left="850" w:header="720" w:footer="720" w:gutter="0"/>
          <w:cols w:space="245" w:equalWidth="0">
            <w:col w:w="10199"/>
          </w:cols>
        </w:sectPr>
      </w:pPr>
    </w:p>
    <w:p w:rsidR="002C4F5E" w:rsidRPr="00441AE5" w:rsidRDefault="00B26A69" w:rsidP="002C4F5E">
      <w:pPr>
        <w:pStyle w:val="abstract"/>
        <w:ind w:firstLine="289"/>
      </w:pPr>
      <w:bookmarkStart w:id="1" w:name="abstract"/>
      <w:bookmarkEnd w:id="1"/>
      <w:r w:rsidRPr="00441AE5">
        <w:rPr>
          <w:i/>
        </w:rPr>
        <w:lastRenderedPageBreak/>
        <w:t>Abstract -</w:t>
      </w:r>
      <w:r w:rsidRPr="00441AE5">
        <w:t xml:space="preserve"> </w:t>
      </w:r>
      <w:r w:rsidR="00D9709B" w:rsidRPr="00D9709B">
        <w:t xml:space="preserve">Indonesia is a big country which has many isolated power system networks. Sumatera power system is one of the main power system </w:t>
      </w:r>
      <w:r w:rsidR="006C7B70" w:rsidRPr="00D9709B">
        <w:t>networks</w:t>
      </w:r>
      <w:r w:rsidR="00D9709B" w:rsidRPr="00D9709B">
        <w:t xml:space="preserve"> in Indonesia that supplies electricity for more than 45 million </w:t>
      </w:r>
      <w:r w:rsidR="006C7B70" w:rsidRPr="00D9709B">
        <w:t>populations</w:t>
      </w:r>
      <w:r w:rsidR="00D9709B" w:rsidRPr="00D9709B">
        <w:t xml:space="preserve"> in Sumatera </w:t>
      </w:r>
      <w:r w:rsidR="006C7B70" w:rsidRPr="00D9709B">
        <w:t>Island</w:t>
      </w:r>
      <w:r w:rsidR="00D9709B" w:rsidRPr="00D9709B">
        <w:t xml:space="preserve">. To control the network, there are one Inter-Regional Control Center and three Regional Control Centers in the system. To support the system operators, since the </w:t>
      </w:r>
      <w:r w:rsidR="006C7B70">
        <w:t>March</w:t>
      </w:r>
      <w:r w:rsidR="00D9709B" w:rsidRPr="00D9709B">
        <w:t xml:space="preserve"> of 2014 all transmission lines in the system have been monitored by Digital Fault Recorder (DFR) and even all backbones of the transmission line are equipped with Fault Locator (FL). It is one of the milestones within Road Map 2012-2015 that has been achieved by special team that was assigned by the management to compile and execute working plan in optimizing Fault Recorders that has started to be installed since the beginning of 2012 in Sumatera power system network.</w:t>
      </w:r>
    </w:p>
    <w:p w:rsidR="00B26A69" w:rsidRPr="00441AE5" w:rsidRDefault="00E80D95" w:rsidP="002C4F5E">
      <w:pPr>
        <w:pStyle w:val="abstract"/>
        <w:ind w:firstLine="289"/>
      </w:pPr>
      <w:r w:rsidRPr="00E80D95">
        <w:rPr>
          <w:noProof/>
          <w:color w:val="FF0000"/>
          <w:lang w:eastAsia="en-US"/>
        </w:rPr>
        <w:pict>
          <v:group id="_x0000_s14675" style="position:absolute;left:0;text-align:left;margin-left:268.25pt;margin-top:154.4pt;width:220.1pt;height:132.25pt;z-index:251658240" coordorigin="6328,8644" coordsize="4402,2645" o:allowoverlap="f">
            <v:shapetype id="_x0000_t202" coordsize="21600,21600" o:spt="202" path="m,l,21600r21600,l21600,xe">
              <v:stroke joinstyle="miter"/>
              <v:path gradientshapeok="t" o:connecttype="rect"/>
            </v:shapetype>
            <v:shape id="_x0000_s14676" type="#_x0000_t202" style="position:absolute;left:6752;top:10847;width:3671;height:442" o:allowoverlap="f" filled="f" stroked="f">
              <v:textbox style="mso-next-textbox:#_x0000_s14676">
                <w:txbxContent>
                  <w:p w:rsidR="001F76E6" w:rsidRPr="006577A5" w:rsidRDefault="001F76E6" w:rsidP="008D647C">
                    <w:pPr>
                      <w:rPr>
                        <w:sz w:val="16"/>
                        <w:szCs w:val="16"/>
                      </w:rPr>
                    </w:pPr>
                    <w:r w:rsidRPr="006577A5">
                      <w:rPr>
                        <w:sz w:val="16"/>
                        <w:szCs w:val="16"/>
                      </w:rPr>
                      <w:t>Fig</w:t>
                    </w:r>
                    <w:r>
                      <w:rPr>
                        <w:sz w:val="16"/>
                        <w:szCs w:val="16"/>
                      </w:rPr>
                      <w:t xml:space="preserve">ure </w:t>
                    </w:r>
                    <w:r w:rsidRPr="006577A5">
                      <w:rPr>
                        <w:sz w:val="16"/>
                        <w:szCs w:val="16"/>
                      </w:rPr>
                      <w:t>1</w:t>
                    </w:r>
                    <w:r>
                      <w:rPr>
                        <w:sz w:val="16"/>
                        <w:szCs w:val="16"/>
                      </w:rPr>
                      <w:t xml:space="preserve">.1 </w:t>
                    </w:r>
                    <w:r w:rsidRPr="006577A5">
                      <w:rPr>
                        <w:sz w:val="16"/>
                        <w:szCs w:val="16"/>
                      </w:rPr>
                      <w:t xml:space="preserve">Hierarchy of </w:t>
                    </w:r>
                    <w:r>
                      <w:rPr>
                        <w:sz w:val="16"/>
                        <w:szCs w:val="16"/>
                      </w:rPr>
                      <w:t>Sumatera</w:t>
                    </w:r>
                    <w:r w:rsidRPr="006577A5">
                      <w:rPr>
                        <w:sz w:val="16"/>
                        <w:szCs w:val="16"/>
                      </w:rPr>
                      <w:t xml:space="preserve"> Control Center</w:t>
                    </w:r>
                    <w:r>
                      <w:rPr>
                        <w:sz w:val="16"/>
                        <w:szCs w:val="16"/>
                      </w:rPr>
                      <w:t>s</w:t>
                    </w:r>
                  </w:p>
                </w:txbxContent>
              </v:textbox>
            </v:shape>
            <v:shape id="_x0000_s14677" type="#_x0000_t202" style="position:absolute;left:8192;top:8644;width:723;height:560">
              <v:textbox style="mso-next-textbox:#_x0000_s14677">
                <w:txbxContent>
                  <w:p w:rsidR="001F76E6" w:rsidRPr="00E8652F" w:rsidRDefault="001F76E6" w:rsidP="008D647C">
                    <w:pPr>
                      <w:jc w:val="center"/>
                    </w:pPr>
                    <w:r>
                      <w:t>S</w:t>
                    </w:r>
                    <w:r w:rsidRPr="00E8652F">
                      <w:t>CC</w:t>
                    </w:r>
                  </w:p>
                </w:txbxContent>
              </v:textbox>
            </v:shape>
            <v:shape id="_x0000_s14678" type="#_x0000_t202" style="position:absolute;left:6328;top:10355;width:892;height:371">
              <v:textbox style="mso-next-textbox:#_x0000_s14678">
                <w:txbxContent>
                  <w:p w:rsidR="001F76E6" w:rsidRPr="008D647C" w:rsidRDefault="001F76E6" w:rsidP="008D647C">
                    <w:pPr>
                      <w:jc w:val="center"/>
                      <w:rPr>
                        <w:sz w:val="16"/>
                        <w:szCs w:val="16"/>
                      </w:rPr>
                    </w:pPr>
                    <w:r w:rsidRPr="008D647C">
                      <w:rPr>
                        <w:sz w:val="16"/>
                        <w:szCs w:val="16"/>
                      </w:rPr>
                      <w:t>NS-LDC</w:t>
                    </w:r>
                  </w:p>
                </w:txbxContent>
              </v:textbox>
            </v:shape>
            <v:shape id="_x0000_s14679" type="#_x0000_t202" style="position:absolute;left:8136;top:10322;width:914;height:371">
              <v:textbox style="mso-next-textbox:#_x0000_s14679">
                <w:txbxContent>
                  <w:p w:rsidR="001F76E6" w:rsidRPr="008D647C" w:rsidRDefault="001F76E6" w:rsidP="008D647C">
                    <w:pPr>
                      <w:jc w:val="center"/>
                      <w:rPr>
                        <w:sz w:val="16"/>
                        <w:szCs w:val="16"/>
                      </w:rPr>
                    </w:pPr>
                    <w:r w:rsidRPr="008D647C">
                      <w:rPr>
                        <w:sz w:val="16"/>
                        <w:szCs w:val="16"/>
                      </w:rPr>
                      <w:t>CS-LDC</w:t>
                    </w:r>
                  </w:p>
                </w:txbxContent>
              </v:textbox>
            </v:shape>
            <v:shape id="_x0000_s14680" type="#_x0000_t202" style="position:absolute;left:9780;top:10355;width:950;height:371">
              <v:textbox style="mso-next-textbox:#_x0000_s14680">
                <w:txbxContent>
                  <w:p w:rsidR="001F76E6" w:rsidRPr="008D647C" w:rsidRDefault="001F76E6" w:rsidP="008D647C">
                    <w:pPr>
                      <w:jc w:val="center"/>
                      <w:rPr>
                        <w:sz w:val="16"/>
                        <w:szCs w:val="16"/>
                      </w:rPr>
                    </w:pPr>
                    <w:r w:rsidRPr="008D647C">
                      <w:rPr>
                        <w:sz w:val="16"/>
                        <w:szCs w:val="16"/>
                      </w:rPr>
                      <w:t>SS-LDC</w:t>
                    </w:r>
                  </w:p>
                </w:txbxContent>
              </v:textbox>
            </v:shape>
            <v:line id="_x0000_s14681" style="position:absolute;flip:x" from="6752,9261" to="8456,10300">
              <v:stroke endarrow="block"/>
            </v:line>
            <v:line id="_x0000_s14682" style="position:absolute" from="8525,9261" to="8590,10276">
              <v:stroke endarrow="block"/>
            </v:line>
            <v:line id="_x0000_s14683" style="position:absolute" from="8633,9261" to="10220,10276">
              <v:stroke endarrow="block"/>
            </v:line>
            <w10:wrap type="topAndBottom"/>
          </v:group>
        </w:pict>
      </w:r>
      <w:r w:rsidR="00D9709B" w:rsidRPr="00D9709B">
        <w:t xml:space="preserve"> </w:t>
      </w:r>
      <w:r w:rsidR="00D9709B" w:rsidRPr="00D9709B">
        <w:rPr>
          <w:noProof/>
          <w:lang w:val="id-ID" w:eastAsia="id-ID"/>
        </w:rPr>
        <w:t>This paper explains about the implementation of Road Map 2012-2015 of DFR/FL in Sumatera power system network. It describes each milestone of the Road Map, including setting-up master DFR and communication in every Inter (Regional) Control Center, training dispatchers how to operate Master DFR, and setting up three levels of Standard Operation Procedure (SOP) for dispatcher in restoring the system post disturbance based on DFR</w:t>
      </w:r>
      <w:r w:rsidR="006C7B70">
        <w:rPr>
          <w:noProof/>
          <w:lang w:eastAsia="id-ID"/>
        </w:rPr>
        <w:t>/FL</w:t>
      </w:r>
      <w:r w:rsidR="00D9709B" w:rsidRPr="00D9709B">
        <w:rPr>
          <w:noProof/>
          <w:lang w:val="id-ID" w:eastAsia="id-ID"/>
        </w:rPr>
        <w:t xml:space="preserve"> data and accelerating investigation of fault location at the backbone of the transmission line based on DFR and FL data. The three levels of SOP are designed to, chronologically, assist dispatchers to make correct decision during non-system fault or active/passive system fault occur in the system. The paper also expresses the difficulties faced by the team to determine the most suitable additional DFR/FL to be installed in the system. Furthermore, this paper includes the documentation of wave forms of every type of disturbance in the system to create own fault signatures. It also describes the strategy of the team in combining external DFR</w:t>
      </w:r>
      <w:r w:rsidR="006C7B70">
        <w:rPr>
          <w:noProof/>
          <w:lang w:eastAsia="id-ID"/>
        </w:rPr>
        <w:t>s</w:t>
      </w:r>
      <w:r w:rsidR="00D9709B" w:rsidRPr="00D9709B">
        <w:rPr>
          <w:noProof/>
          <w:lang w:val="id-ID" w:eastAsia="id-ID"/>
        </w:rPr>
        <w:t xml:space="preserve"> and the internal one</w:t>
      </w:r>
      <w:r w:rsidR="006C7B70">
        <w:rPr>
          <w:noProof/>
          <w:lang w:eastAsia="id-ID"/>
        </w:rPr>
        <w:t>s</w:t>
      </w:r>
      <w:r w:rsidR="00D9709B" w:rsidRPr="00D9709B">
        <w:rPr>
          <w:noProof/>
          <w:lang w:val="id-ID" w:eastAsia="id-ID"/>
        </w:rPr>
        <w:t xml:space="preserve"> inside numerical relays. The paper also include the upcoming milestone to be achieved which is the possibility of using Phasor Measurement Unit (PMU) feature in DFR for Wide Area Monitoring Systems (WAMS) especially to monitor  trend of voltage stability and  small signal stability of the system as well as synchronizing islands if partial blackout situation occur in the system. Finally, this paper tells the suggested state-of-the-art future plan of the team to use PMU data as correction to the Real Time State Estimator data for SCADA/EMS Application in every Inter (Regional) Control Center.</w:t>
      </w:r>
      <w:r w:rsidR="002C4F5E" w:rsidRPr="00441AE5">
        <w:t xml:space="preserve"> </w:t>
      </w:r>
    </w:p>
    <w:p w:rsidR="00B26A69" w:rsidRPr="00441AE5" w:rsidRDefault="00D9709B" w:rsidP="002417A5">
      <w:pPr>
        <w:pStyle w:val="abstract"/>
        <w:spacing w:before="120"/>
        <w:ind w:firstLine="0"/>
      </w:pPr>
      <w:r>
        <w:rPr>
          <w:i/>
        </w:rPr>
        <w:t>Keywords</w:t>
      </w:r>
      <w:r w:rsidR="000C5234" w:rsidRPr="00441AE5">
        <w:rPr>
          <w:b w:val="0"/>
          <w:i/>
        </w:rPr>
        <w:t xml:space="preserve"> -</w:t>
      </w:r>
      <w:r w:rsidR="002417A5" w:rsidRPr="00441AE5">
        <w:rPr>
          <w:b w:val="0"/>
          <w:i/>
        </w:rPr>
        <w:t>-</w:t>
      </w:r>
      <w:r w:rsidR="000C5234" w:rsidRPr="00441AE5">
        <w:t xml:space="preserve"> </w:t>
      </w:r>
      <w:r w:rsidRPr="00D9709B">
        <w:t>Digital Fault Recorder, Fault Locator, Road Map, Control Center, Dispatcher, SOP, PMU, WAMS, State Estimator, SCADA/ EMS</w:t>
      </w:r>
      <w:r w:rsidR="002417A5" w:rsidRPr="00441AE5">
        <w:t>.</w:t>
      </w:r>
      <w:r w:rsidR="000C5234" w:rsidRPr="00441AE5">
        <w:t xml:space="preserve"> </w:t>
      </w:r>
    </w:p>
    <w:p w:rsidR="002C4F5E" w:rsidRDefault="002C4F5E" w:rsidP="002417A5">
      <w:pPr>
        <w:pStyle w:val="abstract"/>
        <w:spacing w:before="120"/>
        <w:ind w:firstLine="0"/>
      </w:pPr>
    </w:p>
    <w:p w:rsidR="00B025AF" w:rsidRPr="00441AE5" w:rsidRDefault="00B025AF" w:rsidP="002417A5">
      <w:pPr>
        <w:pStyle w:val="abstract"/>
        <w:spacing w:before="120"/>
        <w:ind w:firstLine="0"/>
      </w:pPr>
    </w:p>
    <w:p w:rsidR="003E3D68" w:rsidRPr="00EE6430" w:rsidRDefault="003E3D68" w:rsidP="0029440B">
      <w:pPr>
        <w:pStyle w:val="sectionhead1"/>
        <w:tabs>
          <w:tab w:val="clear" w:pos="720"/>
          <w:tab w:val="num" w:pos="360"/>
        </w:tabs>
        <w:spacing w:line="240" w:lineRule="exact"/>
        <w:ind w:left="0" w:firstLine="0"/>
        <w:rPr>
          <w:b/>
        </w:rPr>
      </w:pPr>
      <w:r w:rsidRPr="00EE6430">
        <w:rPr>
          <w:b/>
        </w:rPr>
        <w:lastRenderedPageBreak/>
        <w:t>Introduction</w:t>
      </w:r>
    </w:p>
    <w:p w:rsidR="00D4750D" w:rsidRPr="003E1474" w:rsidRDefault="00D4750D" w:rsidP="00DF3BDE">
      <w:pPr>
        <w:spacing w:line="240" w:lineRule="exact"/>
        <w:jc w:val="both"/>
      </w:pPr>
      <w:r w:rsidRPr="003E1474">
        <w:t>System Overview</w:t>
      </w:r>
    </w:p>
    <w:p w:rsidR="002714DF" w:rsidRPr="00CC5FF8" w:rsidRDefault="00C8286A" w:rsidP="003471AD">
      <w:pPr>
        <w:spacing w:line="240" w:lineRule="exact"/>
        <w:ind w:firstLine="199"/>
        <w:jc w:val="both"/>
      </w:pPr>
      <w:r w:rsidRPr="003E1474">
        <w:t xml:space="preserve">Indonesia is a big country which has many isolated power system networks. Sumatera power system is one of the main power system </w:t>
      </w:r>
      <w:r w:rsidR="006C7B70" w:rsidRPr="003E1474">
        <w:t>networks</w:t>
      </w:r>
      <w:r w:rsidRPr="003E1474">
        <w:t xml:space="preserve"> in Indonesia that supplies electricity for more than 45 </w:t>
      </w:r>
      <w:r w:rsidRPr="00CC5FF8">
        <w:t xml:space="preserve">million </w:t>
      </w:r>
      <w:r w:rsidR="006C7B70" w:rsidRPr="00CC5FF8">
        <w:t>populations</w:t>
      </w:r>
      <w:r w:rsidRPr="00CC5FF8">
        <w:t xml:space="preserve"> in Sumatera </w:t>
      </w:r>
      <w:r w:rsidR="006C7B70" w:rsidRPr="00CC5FF8">
        <w:t>Island</w:t>
      </w:r>
      <w:r w:rsidRPr="00CC5FF8">
        <w:t xml:space="preserve">. </w:t>
      </w:r>
      <w:r w:rsidR="003471AD" w:rsidRPr="00CC5FF8">
        <w:t xml:space="preserve">PLN P3B </w:t>
      </w:r>
      <w:r w:rsidRPr="00CC5FF8">
        <w:t>Sumatera</w:t>
      </w:r>
      <w:r w:rsidR="003471AD" w:rsidRPr="00CC5FF8">
        <w:t xml:space="preserve"> </w:t>
      </w:r>
      <w:r w:rsidR="00662B02">
        <w:t xml:space="preserve">is an operational unit that responsible for </w:t>
      </w:r>
      <w:r w:rsidR="00A20F63">
        <w:t>T</w:t>
      </w:r>
      <w:r w:rsidR="00662B02">
        <w:t>ransmission</w:t>
      </w:r>
      <w:r w:rsidR="00A20F63">
        <w:t xml:space="preserve"> System </w:t>
      </w:r>
      <w:r w:rsidR="00662B02">
        <w:t>Operation</w:t>
      </w:r>
      <w:r w:rsidR="00A20F63">
        <w:t xml:space="preserve"> and </w:t>
      </w:r>
      <w:r w:rsidR="00662B02">
        <w:t xml:space="preserve">Maintenance </w:t>
      </w:r>
      <w:r w:rsidR="00A20F63">
        <w:t>as well as</w:t>
      </w:r>
      <w:r w:rsidR="00662B02">
        <w:t xml:space="preserve"> Load Dispatch Center. </w:t>
      </w:r>
      <w:r w:rsidR="00662B02" w:rsidRPr="00CC5FF8">
        <w:t xml:space="preserve">Based on 2014 statistics [1], </w:t>
      </w:r>
      <w:r w:rsidR="00662B02">
        <w:t xml:space="preserve">its </w:t>
      </w:r>
      <w:r w:rsidR="003471AD" w:rsidRPr="00CC5FF8">
        <w:t xml:space="preserve">assets consist of </w:t>
      </w:r>
      <w:r w:rsidRPr="00CC5FF8">
        <w:t>135</w:t>
      </w:r>
      <w:r w:rsidR="003471AD" w:rsidRPr="00CC5FF8">
        <w:t xml:space="preserve"> substations</w:t>
      </w:r>
      <w:r w:rsidRPr="00CC5FF8">
        <w:t xml:space="preserve"> and</w:t>
      </w:r>
      <w:r w:rsidR="003471AD" w:rsidRPr="00CC5FF8">
        <w:t xml:space="preserve"> 1</w:t>
      </w:r>
      <w:r w:rsidRPr="00CC5FF8">
        <w:t>0</w:t>
      </w:r>
      <w:r w:rsidR="003471AD" w:rsidRPr="00CC5FF8">
        <w:t>,</w:t>
      </w:r>
      <w:r w:rsidR="00CC5FF8" w:rsidRPr="00CC5FF8">
        <w:t>852</w:t>
      </w:r>
      <w:r w:rsidRPr="00CC5FF8">
        <w:t xml:space="preserve"> </w:t>
      </w:r>
      <w:r w:rsidR="006506DF" w:rsidRPr="00CC5FF8">
        <w:t>kmc transmission</w:t>
      </w:r>
      <w:r w:rsidR="003471AD" w:rsidRPr="00CC5FF8">
        <w:t xml:space="preserve"> lines</w:t>
      </w:r>
      <w:r w:rsidR="00A20F63">
        <w:t xml:space="preserve"> (T/L)</w:t>
      </w:r>
      <w:r w:rsidR="003471AD" w:rsidRPr="00CC5FF8">
        <w:t xml:space="preserve">. There are </w:t>
      </w:r>
      <w:r w:rsidRPr="00CC5FF8">
        <w:t>2</w:t>
      </w:r>
      <w:r w:rsidR="00CC5FF8" w:rsidRPr="00CC5FF8">
        <w:t>47</w:t>
      </w:r>
      <w:r w:rsidR="003471AD" w:rsidRPr="00CC5FF8">
        <w:t xml:space="preserve"> </w:t>
      </w:r>
      <w:r w:rsidR="00570F04" w:rsidRPr="00CC5FF8">
        <w:t>transformer</w:t>
      </w:r>
      <w:r w:rsidR="003471AD" w:rsidRPr="00CC5FF8">
        <w:t xml:space="preserve"> </w:t>
      </w:r>
      <w:r w:rsidR="00570F04" w:rsidRPr="00CC5FF8">
        <w:t xml:space="preserve">units </w:t>
      </w:r>
      <w:r w:rsidR="003471AD" w:rsidRPr="00CC5FF8">
        <w:t xml:space="preserve">with capacity of </w:t>
      </w:r>
      <w:r w:rsidR="00CC5FF8" w:rsidRPr="00CC5FF8">
        <w:t>9</w:t>
      </w:r>
      <w:r w:rsidR="003471AD" w:rsidRPr="00CC5FF8">
        <w:t>,</w:t>
      </w:r>
      <w:r w:rsidR="00CC5FF8" w:rsidRPr="00CC5FF8">
        <w:t>555</w:t>
      </w:r>
      <w:r w:rsidR="003471AD" w:rsidRPr="00CC5FF8">
        <w:t xml:space="preserve"> MVA. </w:t>
      </w:r>
      <w:r w:rsidR="00AF3312" w:rsidRPr="00CC5FF8">
        <w:t xml:space="preserve">Based on the </w:t>
      </w:r>
      <w:r w:rsidR="00D35ED1">
        <w:t>the data</w:t>
      </w:r>
      <w:r w:rsidR="00AF3312" w:rsidRPr="00CC5FF8">
        <w:t xml:space="preserve">, </w:t>
      </w:r>
      <w:r w:rsidR="006C7B70" w:rsidRPr="00CC5FF8">
        <w:t>the</w:t>
      </w:r>
      <w:r w:rsidR="00AF3312" w:rsidRPr="00CC5FF8">
        <w:t xml:space="preserve"> highest peak load of </w:t>
      </w:r>
      <w:r w:rsidRPr="00CC5FF8">
        <w:t>Sumatera</w:t>
      </w:r>
      <w:r w:rsidR="00AF3312" w:rsidRPr="00CC5FF8">
        <w:t xml:space="preserve"> power system is </w:t>
      </w:r>
      <w:r w:rsidR="008D647C" w:rsidRPr="00CC5FF8">
        <w:t>4</w:t>
      </w:r>
      <w:r w:rsidR="00AF3312" w:rsidRPr="00CC5FF8">
        <w:t>.</w:t>
      </w:r>
      <w:r w:rsidR="00CC5FF8" w:rsidRPr="00CC5FF8">
        <w:t>534</w:t>
      </w:r>
      <w:r w:rsidR="00AF3312" w:rsidRPr="00CC5FF8">
        <w:t xml:space="preserve"> MW occurred in </w:t>
      </w:r>
      <w:r w:rsidR="00CC5FF8" w:rsidRPr="00CC5FF8">
        <w:t>Octo</w:t>
      </w:r>
      <w:r w:rsidR="00AF3312" w:rsidRPr="00CC5FF8">
        <w:t xml:space="preserve">ber </w:t>
      </w:r>
      <w:r w:rsidR="00CC5FF8" w:rsidRPr="00CC5FF8">
        <w:t>10</w:t>
      </w:r>
      <w:r w:rsidR="00AF3312" w:rsidRPr="00CC5FF8">
        <w:t>, 201</w:t>
      </w:r>
      <w:r w:rsidR="008D647C" w:rsidRPr="00CC5FF8">
        <w:t>4</w:t>
      </w:r>
      <w:r w:rsidR="00AF3312" w:rsidRPr="00CC5FF8">
        <w:t>.</w:t>
      </w:r>
    </w:p>
    <w:p w:rsidR="002714DF" w:rsidRPr="003E1474" w:rsidRDefault="002714DF" w:rsidP="003471AD">
      <w:pPr>
        <w:spacing w:line="240" w:lineRule="exact"/>
        <w:ind w:firstLine="199"/>
        <w:jc w:val="both"/>
      </w:pPr>
      <w:r w:rsidRPr="00CC5FF8">
        <w:t>To control the network, there are one</w:t>
      </w:r>
      <w:r w:rsidRPr="003E1474">
        <w:t xml:space="preserve"> Inter-Regional and </w:t>
      </w:r>
      <w:r w:rsidR="00CC5FF8">
        <w:t>three</w:t>
      </w:r>
      <w:r w:rsidRPr="003E1474">
        <w:t xml:space="preserve"> Regional Control Centers in the system. </w:t>
      </w:r>
      <w:r w:rsidR="008D647C" w:rsidRPr="003E1474">
        <w:t>Sumatera</w:t>
      </w:r>
      <w:r w:rsidRPr="003E1474">
        <w:t xml:space="preserve"> Control Center (</w:t>
      </w:r>
      <w:r w:rsidR="00CC5FF8">
        <w:t>S</w:t>
      </w:r>
      <w:r w:rsidR="003471AD" w:rsidRPr="003E1474">
        <w:t>CC</w:t>
      </w:r>
      <w:r w:rsidRPr="003E1474">
        <w:t>), the inter-regional control center,</w:t>
      </w:r>
      <w:r w:rsidR="003471AD" w:rsidRPr="003E1474">
        <w:t xml:space="preserve"> </w:t>
      </w:r>
      <w:r w:rsidR="001A68D1" w:rsidRPr="003E1474">
        <w:t>manages</w:t>
      </w:r>
      <w:r w:rsidR="003471AD" w:rsidRPr="003E1474">
        <w:t xml:space="preserve"> </w:t>
      </w:r>
      <w:r w:rsidR="008D647C" w:rsidRPr="003E1474">
        <w:t>inter-</w:t>
      </w:r>
      <w:r w:rsidR="008D647C" w:rsidRPr="00CC5FF8">
        <w:t>regional</w:t>
      </w:r>
      <w:r w:rsidR="003471AD" w:rsidRPr="00CC5FF8">
        <w:t xml:space="preserve"> </w:t>
      </w:r>
      <w:r w:rsidRPr="00CC5FF8">
        <w:t>switching</w:t>
      </w:r>
      <w:r w:rsidR="003471AD" w:rsidRPr="00CC5FF8">
        <w:t xml:space="preserve"> and </w:t>
      </w:r>
      <w:r w:rsidRPr="00CC5FF8">
        <w:t xml:space="preserve">energy management of </w:t>
      </w:r>
      <w:r w:rsidR="003471AD" w:rsidRPr="00CC5FF8">
        <w:t>2</w:t>
      </w:r>
      <w:r w:rsidR="00CC5FF8" w:rsidRPr="00CC5FF8">
        <w:t>0</w:t>
      </w:r>
      <w:r w:rsidR="003471AD" w:rsidRPr="00CC5FF8">
        <w:t xml:space="preserve">8 generator units with available capacity </w:t>
      </w:r>
      <w:r w:rsidR="00A20F63">
        <w:t xml:space="preserve">is </w:t>
      </w:r>
      <w:r w:rsidR="003471AD" w:rsidRPr="00CC5FF8">
        <w:t xml:space="preserve">about </w:t>
      </w:r>
      <w:r w:rsidR="008D647C" w:rsidRPr="00CC5FF8">
        <w:t>5</w:t>
      </w:r>
      <w:r w:rsidR="003471AD" w:rsidRPr="00CC5FF8">
        <w:t>,</w:t>
      </w:r>
      <w:r w:rsidR="006F26F1" w:rsidRPr="00CC5FF8">
        <w:t>86</w:t>
      </w:r>
      <w:r w:rsidR="00CC5FF8" w:rsidRPr="00CC5FF8">
        <w:t>7</w:t>
      </w:r>
      <w:r w:rsidR="003471AD" w:rsidRPr="00CC5FF8">
        <w:t xml:space="preserve"> MW. </w:t>
      </w:r>
      <w:r w:rsidRPr="00CC5FF8">
        <w:t xml:space="preserve">The </w:t>
      </w:r>
      <w:r w:rsidR="008D647C" w:rsidRPr="00CC5FF8">
        <w:t>three</w:t>
      </w:r>
      <w:r w:rsidR="00CC5FF8">
        <w:t xml:space="preserve"> </w:t>
      </w:r>
      <w:r w:rsidRPr="00CC5FF8">
        <w:t>-</w:t>
      </w:r>
      <w:r w:rsidR="008D647C" w:rsidRPr="00CC5FF8">
        <w:t xml:space="preserve"> Regional Load Dispatch Center</w:t>
      </w:r>
      <w:r w:rsidR="00E8652F" w:rsidRPr="00CC5FF8">
        <w:t xml:space="preserve"> (</w:t>
      </w:r>
      <w:r w:rsidR="008D647C" w:rsidRPr="00CC5FF8">
        <w:t>LDC</w:t>
      </w:r>
      <w:r w:rsidR="00E8652F" w:rsidRPr="00CC5FF8">
        <w:t>)</w:t>
      </w:r>
      <w:r w:rsidR="008D647C" w:rsidRPr="00CC5FF8">
        <w:t>, which are Northern Sumatera LDC</w:t>
      </w:r>
      <w:r w:rsidR="00246299">
        <w:t xml:space="preserve"> (NS-LDC)</w:t>
      </w:r>
      <w:r w:rsidR="008D647C" w:rsidRPr="00CC5FF8">
        <w:t xml:space="preserve">, </w:t>
      </w:r>
      <w:r w:rsidR="003E1474" w:rsidRPr="00CC5FF8">
        <w:t>Central</w:t>
      </w:r>
      <w:r w:rsidR="003E1474" w:rsidRPr="003E1474">
        <w:t xml:space="preserve"> Sumatera LDC</w:t>
      </w:r>
      <w:r w:rsidR="00246299">
        <w:t xml:space="preserve"> (CS-LDC)</w:t>
      </w:r>
      <w:r w:rsidR="003E1474" w:rsidRPr="003E1474">
        <w:t>, and Southern Sumatera LDC</w:t>
      </w:r>
      <w:r w:rsidR="00246299">
        <w:t xml:space="preserve"> (SS-LDC)</w:t>
      </w:r>
      <w:r w:rsidR="003E1474" w:rsidRPr="003E1474">
        <w:t xml:space="preserve">, </w:t>
      </w:r>
      <w:r w:rsidRPr="003E1474">
        <w:t xml:space="preserve"> responsible for 150 kV switching in each regional-based. </w:t>
      </w:r>
      <w:r w:rsidR="001A68D1">
        <w:t>Data c</w:t>
      </w:r>
      <w:r w:rsidRPr="003E1474">
        <w:t xml:space="preserve">ommunication among all control </w:t>
      </w:r>
      <w:r w:rsidR="001A68D1" w:rsidRPr="003E1474">
        <w:t>centers</w:t>
      </w:r>
      <w:r w:rsidR="001A68D1">
        <w:t xml:space="preserve"> use</w:t>
      </w:r>
      <w:r w:rsidRPr="003E1474">
        <w:t xml:space="preserve"> SCADA sys</w:t>
      </w:r>
      <w:r w:rsidR="001846C1" w:rsidRPr="003E1474">
        <w:t>tem and fiber-optic as media for data tranceiver.</w:t>
      </w:r>
      <w:r w:rsidR="00D4750D" w:rsidRPr="003E1474">
        <w:t xml:space="preserve"> Figure 1.1 shows the hierarchy of the control centers.  </w:t>
      </w:r>
    </w:p>
    <w:p w:rsidR="00AF3312" w:rsidRPr="00C8286A" w:rsidRDefault="00AF3312" w:rsidP="003471AD">
      <w:pPr>
        <w:spacing w:line="240" w:lineRule="exact"/>
        <w:ind w:firstLine="199"/>
        <w:jc w:val="both"/>
        <w:rPr>
          <w:color w:val="FF0000"/>
        </w:rPr>
      </w:pPr>
    </w:p>
    <w:p w:rsidR="001A68D1" w:rsidRDefault="00912CA6" w:rsidP="00B7344C">
      <w:pPr>
        <w:spacing w:line="240" w:lineRule="exact"/>
        <w:ind w:firstLine="199"/>
        <w:jc w:val="both"/>
      </w:pPr>
      <w:r>
        <w:t xml:space="preserve">In system operation point of view, Sumatera system is devided in to 2 sub-systems, </w:t>
      </w:r>
      <w:r w:rsidR="00DF3BDE">
        <w:t xml:space="preserve">which are </w:t>
      </w:r>
      <w:r>
        <w:t xml:space="preserve">northen and central-southern sub-system. </w:t>
      </w:r>
      <w:r w:rsidR="00DF3BDE">
        <w:t xml:space="preserve">It caused by </w:t>
      </w:r>
      <w:r>
        <w:t xml:space="preserve">small signal stability fenomena between </w:t>
      </w:r>
      <w:r w:rsidR="00DF3BDE">
        <w:t>both</w:t>
      </w:r>
      <w:r>
        <w:t xml:space="preserve"> </w:t>
      </w:r>
      <w:r w:rsidR="00A50646">
        <w:t>sub-system</w:t>
      </w:r>
      <w:r>
        <w:t>s. In 2007</w:t>
      </w:r>
      <w:r w:rsidR="00DF3BDE">
        <w:t xml:space="preserve"> [</w:t>
      </w:r>
      <w:r w:rsidR="008E535A">
        <w:t>2</w:t>
      </w:r>
      <w:r w:rsidR="00DF3BDE">
        <w:t>]</w:t>
      </w:r>
      <w:r>
        <w:t>,</w:t>
      </w:r>
      <w:r w:rsidR="00DF3BDE">
        <w:t xml:space="preserve"> it was the first time to synchronize both sub-systems, several months </w:t>
      </w:r>
      <w:r w:rsidR="00DF3BDE">
        <w:lastRenderedPageBreak/>
        <w:t>after completion of T/L that connect</w:t>
      </w:r>
      <w:r w:rsidR="00A50646">
        <w:t>ed</w:t>
      </w:r>
      <w:r w:rsidR="00DF3BDE">
        <w:t xml:space="preserve"> both sub-systems. </w:t>
      </w:r>
      <w:r w:rsidR="00A50646">
        <w:t>During synchronization phase, there</w:t>
      </w:r>
      <w:r w:rsidR="00DF3BDE">
        <w:t xml:space="preserve"> was power swing fenomena that caused tripped of generator units of several power plants in both sub-systems.  The fenomena </w:t>
      </w:r>
      <w:r w:rsidR="00C56357">
        <w:t xml:space="preserve">was </w:t>
      </w:r>
      <w:r w:rsidR="00DF3BDE">
        <w:t xml:space="preserve">arising from the long </w:t>
      </w:r>
      <w:r w:rsidR="00C56357">
        <w:t>150kV T/L</w:t>
      </w:r>
      <w:r w:rsidR="00DF3BDE">
        <w:t xml:space="preserve"> </w:t>
      </w:r>
      <w:r w:rsidR="00C56357">
        <w:t xml:space="preserve">(about 400km) between two sub-system without existence of any significant loads and generator units. </w:t>
      </w:r>
      <w:r w:rsidR="00DF3BDE">
        <w:t xml:space="preserve">The second attempt was </w:t>
      </w:r>
      <w:r w:rsidR="00A20F63">
        <w:t>made in mid of 20</w:t>
      </w:r>
      <w:r w:rsidR="00D35ED1">
        <w:t>11</w:t>
      </w:r>
      <w:r w:rsidR="00C56357">
        <w:t>. At that time, the synchronization duration last</w:t>
      </w:r>
      <w:r w:rsidR="00A50646">
        <w:t>ed</w:t>
      </w:r>
      <w:r w:rsidR="00C56357">
        <w:t xml:space="preserve"> longer (about 2 hours) but there was still power swing fenomena and </w:t>
      </w:r>
      <w:r w:rsidR="00A50646">
        <w:t xml:space="preserve">internal </w:t>
      </w:r>
      <w:r w:rsidR="00C56357">
        <w:t>alarms showed up in some power plant</w:t>
      </w:r>
      <w:r w:rsidR="00A50646">
        <w:t>s</w:t>
      </w:r>
      <w:r w:rsidR="00C56357">
        <w:t xml:space="preserve">. </w:t>
      </w:r>
      <w:r w:rsidR="00A50646">
        <w:t>The test</w:t>
      </w:r>
      <w:r w:rsidR="00C56357">
        <w:t xml:space="preserve"> was made incorporation with R&amp;D Department and local Techn</w:t>
      </w:r>
      <w:r w:rsidR="00D45AB2">
        <w:t>ical</w:t>
      </w:r>
      <w:r w:rsidR="00C56357">
        <w:t xml:space="preserve"> University in Indonesia. The report told that </w:t>
      </w:r>
      <w:r w:rsidR="00A50646">
        <w:t xml:space="preserve">there was quite improvement of system performance caused by the load growth and increasing of generation units close to the interconnection point, but still not secure enough for continuous operation. Furthermore, there was no </w:t>
      </w:r>
      <w:r w:rsidR="00974915">
        <w:t xml:space="preserve">continuous </w:t>
      </w:r>
      <w:r w:rsidR="00A50646">
        <w:t xml:space="preserve">real time monitoring for small signal fenomena in </w:t>
      </w:r>
      <w:r w:rsidR="00D45AB2">
        <w:t>the control center</w:t>
      </w:r>
      <w:r w:rsidR="00A50646">
        <w:t>.</w:t>
      </w:r>
      <w:r w:rsidR="00C56357">
        <w:t xml:space="preserve"> </w:t>
      </w:r>
    </w:p>
    <w:p w:rsidR="00912CA6" w:rsidRPr="00912CA6" w:rsidRDefault="00912CA6" w:rsidP="00B7344C">
      <w:pPr>
        <w:spacing w:line="240" w:lineRule="exact"/>
        <w:ind w:firstLine="199"/>
        <w:jc w:val="both"/>
      </w:pPr>
    </w:p>
    <w:p w:rsidR="006577A5" w:rsidRPr="00EE6430" w:rsidRDefault="00DE29F6" w:rsidP="004D6A0A">
      <w:pPr>
        <w:pStyle w:val="sectionhead1"/>
        <w:tabs>
          <w:tab w:val="clear" w:pos="720"/>
          <w:tab w:val="num" w:pos="360"/>
        </w:tabs>
        <w:spacing w:line="240" w:lineRule="exact"/>
        <w:ind w:left="0" w:firstLine="199"/>
        <w:rPr>
          <w:b/>
        </w:rPr>
      </w:pPr>
      <w:r w:rsidRPr="00EE6430">
        <w:rPr>
          <w:b/>
        </w:rPr>
        <w:t>Road map 201</w:t>
      </w:r>
      <w:r w:rsidR="004D6A0A" w:rsidRPr="00EE6430">
        <w:rPr>
          <w:b/>
        </w:rPr>
        <w:t>2</w:t>
      </w:r>
      <w:r w:rsidRPr="00EE6430">
        <w:rPr>
          <w:b/>
        </w:rPr>
        <w:t>-201</w:t>
      </w:r>
      <w:r w:rsidR="004D6A0A" w:rsidRPr="00EE6430">
        <w:rPr>
          <w:b/>
        </w:rPr>
        <w:t>5</w:t>
      </w:r>
      <w:r w:rsidRPr="00EE6430">
        <w:rPr>
          <w:b/>
        </w:rPr>
        <w:t xml:space="preserve"> : </w:t>
      </w:r>
      <w:r w:rsidR="004D6A0A" w:rsidRPr="00EE6430">
        <w:rPr>
          <w:b/>
        </w:rPr>
        <w:t>Dfr/Fl For Acceleration Of System Recovery And Enhancement Of System Stability  sumatera power system</w:t>
      </w:r>
    </w:p>
    <w:p w:rsidR="003805EB" w:rsidRPr="004D6A0A" w:rsidRDefault="003805EB" w:rsidP="0029440B">
      <w:pPr>
        <w:spacing w:line="240" w:lineRule="exact"/>
        <w:ind w:firstLine="199"/>
        <w:jc w:val="both"/>
      </w:pPr>
      <w:r w:rsidRPr="004D6A0A">
        <w:t xml:space="preserve">II.1. </w:t>
      </w:r>
      <w:r w:rsidR="00DE29F6" w:rsidRPr="004D6A0A">
        <w:t>Background</w:t>
      </w:r>
    </w:p>
    <w:p w:rsidR="00912CA6" w:rsidRPr="000002D6" w:rsidRDefault="00E80D95" w:rsidP="00912CA6">
      <w:pPr>
        <w:spacing w:line="240" w:lineRule="exact"/>
        <w:ind w:firstLine="199"/>
        <w:jc w:val="both"/>
      </w:pPr>
      <w:r>
        <w:rPr>
          <w:noProof/>
          <w:lang w:eastAsia="en-US"/>
        </w:rPr>
        <w:pict>
          <v:shape id="_x0000_s14688" type="#_x0000_t202" style="position:absolute;left:0;text-align:left;margin-left:89.4pt;margin-top:400.8pt;width:5in;height:27.9pt;z-index:251659264;mso-height-percent:200;mso-height-percent:200;mso-width-relative:margin;mso-height-relative:margin" stroked="f">
            <v:textbox style="mso-next-textbox:#_x0000_s14688;mso-fit-shape-to-text:t">
              <w:txbxContent>
                <w:p w:rsidR="001F76E6" w:rsidRPr="00511FA3" w:rsidRDefault="001F76E6" w:rsidP="004B3D4A">
                  <w:pPr>
                    <w:tabs>
                      <w:tab w:val="left" w:pos="990"/>
                    </w:tabs>
                    <w:ind w:left="990" w:hanging="990"/>
                    <w:rPr>
                      <w:sz w:val="18"/>
                      <w:szCs w:val="18"/>
                    </w:rPr>
                  </w:pPr>
                  <w:r w:rsidRPr="00511FA3">
                    <w:rPr>
                      <w:sz w:val="18"/>
                      <w:szCs w:val="18"/>
                    </w:rPr>
                    <w:t xml:space="preserve">Figure 2.1. </w:t>
                  </w:r>
                  <w:r w:rsidRPr="00511FA3">
                    <w:rPr>
                      <w:sz w:val="18"/>
                      <w:szCs w:val="18"/>
                    </w:rPr>
                    <w:tab/>
                    <w:t>Road Map 2012-2015 : DFR/FL For Acceleration of System Recovery and Enhancement of System Stability  Sumatera Power System</w:t>
                  </w:r>
                </w:p>
              </w:txbxContent>
            </v:textbox>
            <w10:wrap type="topAndBottom"/>
          </v:shape>
        </w:pict>
      </w:r>
      <w:r w:rsidR="00EE6430">
        <w:rPr>
          <w:noProof/>
          <w:lang w:eastAsia="en-US"/>
        </w:rPr>
        <w:drawing>
          <wp:anchor distT="0" distB="0" distL="114300" distR="114300" simplePos="0" relativeHeight="251657215" behindDoc="0" locked="0" layoutInCell="1" allowOverlap="1">
            <wp:simplePos x="0" y="0"/>
            <wp:positionH relativeFrom="column">
              <wp:posOffset>854558</wp:posOffset>
            </wp:positionH>
            <wp:positionV relativeFrom="paragraph">
              <wp:posOffset>1622146</wp:posOffset>
            </wp:positionV>
            <wp:extent cx="5211318" cy="3606393"/>
            <wp:effectExtent l="19050" t="0" r="8382" b="0"/>
            <wp:wrapTopAndBottom/>
            <wp:docPr id="5" name="Picture 4" descr="Road MAp DFR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MAp DFR 2012-2015.jpg"/>
                    <pic:cNvPicPr/>
                  </pic:nvPicPr>
                  <pic:blipFill>
                    <a:blip r:embed="rId16" cstate="print"/>
                    <a:stretch>
                      <a:fillRect/>
                    </a:stretch>
                  </pic:blipFill>
                  <pic:spPr>
                    <a:xfrm>
                      <a:off x="0" y="0"/>
                      <a:ext cx="5211318" cy="3606393"/>
                    </a:xfrm>
                    <a:prstGeom prst="rect">
                      <a:avLst/>
                    </a:prstGeom>
                  </pic:spPr>
                </pic:pic>
              </a:graphicData>
            </a:graphic>
          </wp:anchor>
        </w:drawing>
      </w:r>
      <w:r w:rsidR="004D6A0A">
        <w:t>In October 2012</w:t>
      </w:r>
      <w:r w:rsidR="00D45AB2">
        <w:t xml:space="preserve"> [</w:t>
      </w:r>
      <w:r w:rsidR="008E535A">
        <w:t>3</w:t>
      </w:r>
      <w:r w:rsidR="00D45AB2">
        <w:t>]</w:t>
      </w:r>
      <w:r w:rsidR="004D6A0A">
        <w:t xml:space="preserve">, a special team was assigned </w:t>
      </w:r>
      <w:r w:rsidR="004D6A0A" w:rsidRPr="00852BF1">
        <w:t>by the management to compile and execute working plan in optimizing Fault Recorders</w:t>
      </w:r>
      <w:r w:rsidR="004D6A0A">
        <w:t xml:space="preserve"> to fasten restoration time post disturbance. </w:t>
      </w:r>
      <w:r w:rsidR="00BD4E5B">
        <w:t>As background, a</w:t>
      </w:r>
      <w:r w:rsidR="002B6B6E">
        <w:t>t that time m</w:t>
      </w:r>
      <w:r w:rsidR="00A13A17">
        <w:t xml:space="preserve">ost </w:t>
      </w:r>
      <w:r w:rsidR="002B6B6E">
        <w:t xml:space="preserve">of </w:t>
      </w:r>
      <w:r w:rsidR="00A13A17">
        <w:t xml:space="preserve">the disturbances happened without any comprehensive analysis and evaluation. It caused many recurrent disturbances in the same </w:t>
      </w:r>
      <w:r w:rsidR="00D45AB2">
        <w:t>T/L</w:t>
      </w:r>
      <w:r w:rsidR="00A13A17">
        <w:t xml:space="preserve"> that reduce significantly system realibility and performance.</w:t>
      </w:r>
      <w:r w:rsidR="002B6B6E">
        <w:t xml:space="preserve"> Furthermore, equipment recovery post disturbance was relatively long</w:t>
      </w:r>
      <w:r w:rsidR="00D45AB2">
        <w:t>,</w:t>
      </w:r>
      <w:r w:rsidR="00D45AB2" w:rsidRPr="00D45AB2">
        <w:t xml:space="preserve"> </w:t>
      </w:r>
      <w:r w:rsidR="00D45AB2" w:rsidRPr="000002D6">
        <w:t xml:space="preserve">since there was not enough </w:t>
      </w:r>
      <w:r w:rsidR="00BD4E5B">
        <w:t xml:space="preserve">available </w:t>
      </w:r>
      <w:r w:rsidR="00D45AB2" w:rsidRPr="000002D6">
        <w:t>r</w:t>
      </w:r>
      <w:r w:rsidR="00D45AB2">
        <w:t>ecorded data to trace the fault.</w:t>
      </w:r>
      <w:r w:rsidR="002B6B6E">
        <w:t xml:space="preserve"> </w:t>
      </w:r>
      <w:r w:rsidR="00D45AB2">
        <w:t>Even</w:t>
      </w:r>
      <w:r w:rsidR="00D45AB2" w:rsidRPr="000002D6">
        <w:t xml:space="preserve"> since most of </w:t>
      </w:r>
      <w:r w:rsidR="00974915">
        <w:lastRenderedPageBreak/>
        <w:t>T/L</w:t>
      </w:r>
      <w:r w:rsidR="00D45AB2">
        <w:t xml:space="preserve"> </w:t>
      </w:r>
      <w:r w:rsidR="00D45AB2" w:rsidRPr="000002D6">
        <w:t>topology in Sumatera network were radial and load growth in Sumatera was relatively high (11%)</w:t>
      </w:r>
      <w:r w:rsidR="00D45AB2">
        <w:t>, Loss of Load Probability (</w:t>
      </w:r>
      <w:r w:rsidR="00D45AB2" w:rsidRPr="000002D6">
        <w:t>LOLP</w:t>
      </w:r>
      <w:r w:rsidR="00D45AB2">
        <w:t>)</w:t>
      </w:r>
      <w:r w:rsidR="00D45AB2" w:rsidRPr="000002D6">
        <w:t xml:space="preserve"> became high</w:t>
      </w:r>
      <w:r w:rsidR="00D45AB2">
        <w:t>.</w:t>
      </w:r>
    </w:p>
    <w:p w:rsidR="00BD4E5B" w:rsidRDefault="00D45AB2" w:rsidP="00912CA6">
      <w:pPr>
        <w:spacing w:line="240" w:lineRule="exact"/>
        <w:ind w:firstLine="199"/>
        <w:jc w:val="both"/>
        <w:rPr>
          <w:color w:val="0070C0"/>
        </w:rPr>
      </w:pPr>
      <w:r>
        <w:t xml:space="preserve">In fact, </w:t>
      </w:r>
      <w:r w:rsidR="00912CA6" w:rsidRPr="000002D6">
        <w:t>Digital Fault Recorder</w:t>
      </w:r>
      <w:r w:rsidR="00912CA6">
        <w:t>s</w:t>
      </w:r>
      <w:r w:rsidR="00912CA6" w:rsidRPr="000002D6">
        <w:t xml:space="preserve"> </w:t>
      </w:r>
      <w:r w:rsidR="00912CA6">
        <w:t>(</w:t>
      </w:r>
      <w:r w:rsidR="00912CA6" w:rsidRPr="000002D6">
        <w:t>DFRs) have been installed in the Sumatera power system since early 2012. Initially, DFRs were designed for protection analysis and evaluation only. Those were installed as supplementary of main equipment and no standard of</w:t>
      </w:r>
      <w:r w:rsidR="00912CA6">
        <w:t xml:space="preserve"> </w:t>
      </w:r>
      <w:r w:rsidR="00912CA6" w:rsidRPr="000002D6">
        <w:t>installation</w:t>
      </w:r>
      <w:r w:rsidR="00912CA6">
        <w:t xml:space="preserve"> yet</w:t>
      </w:r>
      <w:r w:rsidR="00912CA6" w:rsidRPr="000002D6">
        <w:t xml:space="preserve">. </w:t>
      </w:r>
      <w:r w:rsidR="00912CA6" w:rsidRPr="00B7344C">
        <w:t>Therefore</w:t>
      </w:r>
      <w:r w:rsidR="00BD4E5B">
        <w:t xml:space="preserve"> after the assignment,</w:t>
      </w:r>
      <w:r w:rsidR="00912CA6" w:rsidRPr="00B7344C">
        <w:t xml:space="preserve"> DFR’s became important and </w:t>
      </w:r>
      <w:r w:rsidR="00912CA6">
        <w:t xml:space="preserve">even </w:t>
      </w:r>
      <w:r w:rsidR="00912CA6" w:rsidRPr="00B7344C">
        <w:t>some Fault Locators (FLs) were then installed in backbone transmission line to fasten the calculation of fault location.</w:t>
      </w:r>
    </w:p>
    <w:p w:rsidR="00912CA6" w:rsidRDefault="00912CA6" w:rsidP="00912CA6">
      <w:pPr>
        <w:spacing w:line="240" w:lineRule="exact"/>
        <w:ind w:firstLine="199"/>
        <w:jc w:val="both"/>
      </w:pPr>
      <w:r w:rsidRPr="00B7344C">
        <w:t xml:space="preserve">On the other hand, </w:t>
      </w:r>
      <w:r w:rsidR="00BD4E5B">
        <w:t>there was no access for dispatcher</w:t>
      </w:r>
      <w:r w:rsidR="000D73AF">
        <w:t>s, as system operator in control center,</w:t>
      </w:r>
      <w:r w:rsidR="00BD4E5B">
        <w:t xml:space="preserve"> to the recorded disturbance data and </w:t>
      </w:r>
      <w:r w:rsidRPr="00B7344C">
        <w:t xml:space="preserve">limited </w:t>
      </w:r>
      <w:r w:rsidR="000D73AF">
        <w:t xml:space="preserve">protection </w:t>
      </w:r>
      <w:r w:rsidRPr="00B7344C">
        <w:t>staff</w:t>
      </w:r>
      <w:r>
        <w:t>s</w:t>
      </w:r>
      <w:r w:rsidRPr="00B7344C">
        <w:t xml:space="preserve"> that had competency to analysis DFR</w:t>
      </w:r>
      <w:r w:rsidR="00BD4E5B">
        <w:t>/FL</w:t>
      </w:r>
      <w:r w:rsidRPr="00B7344C">
        <w:t xml:space="preserve"> Data </w:t>
      </w:r>
      <w:r w:rsidR="00BD4E5B">
        <w:t>as well as</w:t>
      </w:r>
      <w:r w:rsidRPr="00B7344C">
        <w:t xml:space="preserve"> maintain the DFRs</w:t>
      </w:r>
      <w:r w:rsidR="00BD4E5B">
        <w:t>/FLs</w:t>
      </w:r>
      <w:r w:rsidRPr="00B7344C">
        <w:t xml:space="preserve">. </w:t>
      </w:r>
    </w:p>
    <w:p w:rsidR="00C6616D" w:rsidRPr="00C8286A" w:rsidRDefault="00C6616D" w:rsidP="00B7344C">
      <w:pPr>
        <w:spacing w:line="240" w:lineRule="exact"/>
        <w:ind w:firstLine="199"/>
        <w:jc w:val="both"/>
        <w:rPr>
          <w:color w:val="FF0000"/>
        </w:rPr>
      </w:pPr>
    </w:p>
    <w:p w:rsidR="004B3D4A" w:rsidRPr="003B12B1" w:rsidRDefault="004B3D4A" w:rsidP="004B3D4A">
      <w:pPr>
        <w:spacing w:line="240" w:lineRule="exact"/>
        <w:ind w:firstLine="199"/>
        <w:jc w:val="both"/>
      </w:pPr>
      <w:r w:rsidRPr="003B12B1">
        <w:t>II.2. Milestones and Action Plan</w:t>
      </w:r>
    </w:p>
    <w:p w:rsidR="001753E9" w:rsidRPr="003B12B1" w:rsidRDefault="005C28FA" w:rsidP="001753E9">
      <w:pPr>
        <w:spacing w:line="240" w:lineRule="exact"/>
        <w:ind w:firstLine="199"/>
        <w:jc w:val="both"/>
      </w:pPr>
      <w:r w:rsidRPr="003B12B1">
        <w:t>T</w:t>
      </w:r>
      <w:r w:rsidR="00B92440" w:rsidRPr="003B12B1">
        <w:t>he team f</w:t>
      </w:r>
      <w:r w:rsidR="00412915" w:rsidRPr="003B12B1">
        <w:t>ou</w:t>
      </w:r>
      <w:r w:rsidR="00B92440" w:rsidRPr="003B12B1">
        <w:t xml:space="preserve">nd out that there </w:t>
      </w:r>
      <w:r w:rsidR="00FA764F">
        <w:t>were</w:t>
      </w:r>
      <w:r w:rsidR="00B92440" w:rsidRPr="003B12B1">
        <w:t xml:space="preserve"> 3 factors </w:t>
      </w:r>
      <w:r w:rsidR="00412915" w:rsidRPr="003B12B1">
        <w:t xml:space="preserve">to be improved </w:t>
      </w:r>
      <w:r w:rsidR="00FA764F">
        <w:t>in order to have effective usage</w:t>
      </w:r>
      <w:r w:rsidR="00B92440" w:rsidRPr="003B12B1">
        <w:t xml:space="preserve"> of DFRs</w:t>
      </w:r>
      <w:r w:rsidR="00B7344C" w:rsidRPr="003B12B1">
        <w:t>/ FLs</w:t>
      </w:r>
      <w:r w:rsidR="00B92440" w:rsidRPr="003B12B1">
        <w:t xml:space="preserve"> for </w:t>
      </w:r>
      <w:r w:rsidR="00B7344C" w:rsidRPr="003B12B1">
        <w:t>acceleration of system recovery</w:t>
      </w:r>
      <w:r w:rsidR="00B92440" w:rsidRPr="003B12B1">
        <w:t xml:space="preserve">, </w:t>
      </w:r>
      <w:r w:rsidR="00BC4D3D" w:rsidRPr="003B12B1">
        <w:t>which are</w:t>
      </w:r>
      <w:r w:rsidR="00B92440" w:rsidRPr="003B12B1">
        <w:t>:</w:t>
      </w:r>
    </w:p>
    <w:p w:rsidR="00B92440" w:rsidRPr="003B12B1" w:rsidRDefault="00B92440" w:rsidP="00B92440">
      <w:pPr>
        <w:numPr>
          <w:ilvl w:val="0"/>
          <w:numId w:val="28"/>
        </w:numPr>
        <w:spacing w:line="240" w:lineRule="exact"/>
        <w:jc w:val="both"/>
      </w:pPr>
      <w:r w:rsidRPr="003B12B1">
        <w:rPr>
          <w:b/>
        </w:rPr>
        <w:t>Availability</w:t>
      </w:r>
      <w:r w:rsidRPr="003B12B1">
        <w:t>, which define as factor that guarantee DFRs</w:t>
      </w:r>
      <w:r w:rsidR="00B7344C" w:rsidRPr="003B12B1">
        <w:t>/FLs</w:t>
      </w:r>
      <w:r w:rsidRPr="003B12B1">
        <w:t xml:space="preserve"> to record all fault or disturbance in the system and enable to be downloaded from control center.</w:t>
      </w:r>
    </w:p>
    <w:p w:rsidR="00B92440" w:rsidRPr="003B12B1" w:rsidRDefault="00412915" w:rsidP="00B92440">
      <w:pPr>
        <w:numPr>
          <w:ilvl w:val="0"/>
          <w:numId w:val="28"/>
        </w:numPr>
        <w:spacing w:line="240" w:lineRule="exact"/>
        <w:jc w:val="both"/>
      </w:pPr>
      <w:r w:rsidRPr="003B12B1">
        <w:rPr>
          <w:b/>
        </w:rPr>
        <w:t>Accu</w:t>
      </w:r>
      <w:r w:rsidR="00B92440" w:rsidRPr="003B12B1">
        <w:rPr>
          <w:b/>
        </w:rPr>
        <w:t>r</w:t>
      </w:r>
      <w:r w:rsidRPr="003B12B1">
        <w:rPr>
          <w:b/>
        </w:rPr>
        <w:t>ac</w:t>
      </w:r>
      <w:r w:rsidR="00B92440" w:rsidRPr="003B12B1">
        <w:rPr>
          <w:b/>
        </w:rPr>
        <w:t>y</w:t>
      </w:r>
      <w:r w:rsidR="00B92440" w:rsidRPr="003B12B1">
        <w:t>, which define as factor that guarantee DFRs</w:t>
      </w:r>
      <w:r w:rsidR="00B7344C" w:rsidRPr="003B12B1">
        <w:t>/ FLs</w:t>
      </w:r>
      <w:r w:rsidR="00B92440" w:rsidRPr="003B12B1">
        <w:t xml:space="preserve"> to describe precisely the characteristic of all fault and disturbance including sequence of events and wave form of every </w:t>
      </w:r>
      <w:r w:rsidRPr="003B12B1">
        <w:t>phase of voltage and current.</w:t>
      </w:r>
      <w:r w:rsidR="00B92440" w:rsidRPr="003B12B1">
        <w:t xml:space="preserve"> </w:t>
      </w:r>
    </w:p>
    <w:p w:rsidR="00412915" w:rsidRPr="00C8286A" w:rsidRDefault="00412915" w:rsidP="00B92440">
      <w:pPr>
        <w:numPr>
          <w:ilvl w:val="0"/>
          <w:numId w:val="28"/>
        </w:numPr>
        <w:spacing w:line="240" w:lineRule="exact"/>
        <w:jc w:val="both"/>
        <w:rPr>
          <w:color w:val="FF0000"/>
        </w:rPr>
      </w:pPr>
      <w:r w:rsidRPr="003B12B1">
        <w:rPr>
          <w:b/>
        </w:rPr>
        <w:t>Competency</w:t>
      </w:r>
      <w:r w:rsidRPr="003B12B1">
        <w:t>, which define as factor that guar</w:t>
      </w:r>
      <w:r w:rsidR="00AA2329" w:rsidRPr="003B12B1">
        <w:t xml:space="preserve">antee the ability of </w:t>
      </w:r>
      <w:r w:rsidR="00B7344C" w:rsidRPr="003B12B1">
        <w:t>dispatcher</w:t>
      </w:r>
      <w:r w:rsidR="003A03C0">
        <w:t>s</w:t>
      </w:r>
      <w:r w:rsidRPr="003B12B1">
        <w:t xml:space="preserve"> to operate (download, read and analysis </w:t>
      </w:r>
      <w:r w:rsidR="00292439" w:rsidRPr="003B12B1">
        <w:t xml:space="preserve">recorded </w:t>
      </w:r>
      <w:r w:rsidRPr="003B12B1">
        <w:t>data) DFR</w:t>
      </w:r>
      <w:r w:rsidR="00B7344C" w:rsidRPr="003B12B1">
        <w:t>/FL</w:t>
      </w:r>
      <w:r w:rsidRPr="003B12B1">
        <w:t xml:space="preserve"> Master and protection staffs to maintain </w:t>
      </w:r>
      <w:r w:rsidR="00AA2329" w:rsidRPr="003B12B1">
        <w:t xml:space="preserve">(troubleshoot, set-up, </w:t>
      </w:r>
      <w:r w:rsidRPr="003B12B1">
        <w:t>and calibrate) DFR</w:t>
      </w:r>
      <w:r w:rsidR="00AA2329" w:rsidRPr="003B12B1">
        <w:t>s</w:t>
      </w:r>
      <w:r w:rsidR="003B12B1" w:rsidRPr="003B12B1">
        <w:t>/ FLs</w:t>
      </w:r>
      <w:r w:rsidRPr="00C8286A">
        <w:rPr>
          <w:color w:val="FF0000"/>
        </w:rPr>
        <w:t>.</w:t>
      </w:r>
      <w:r w:rsidR="0055204E" w:rsidRPr="0055204E">
        <w:rPr>
          <w:noProof/>
          <w:lang w:eastAsia="en-US"/>
        </w:rPr>
        <w:t xml:space="preserve"> </w:t>
      </w:r>
    </w:p>
    <w:p w:rsidR="001753E9" w:rsidRPr="00D960EC" w:rsidRDefault="00AA2329" w:rsidP="0029440B">
      <w:pPr>
        <w:spacing w:line="240" w:lineRule="exact"/>
        <w:ind w:firstLine="199"/>
        <w:jc w:val="both"/>
      </w:pPr>
      <w:r w:rsidRPr="00D960EC">
        <w:t>In order to improve the above</w:t>
      </w:r>
      <w:r w:rsidR="009E3CC3" w:rsidRPr="00D960EC">
        <w:t xml:space="preserve"> three factors, the team has designed Road Map from 201</w:t>
      </w:r>
      <w:r w:rsidR="003B12B1" w:rsidRPr="00D960EC">
        <w:t>2</w:t>
      </w:r>
      <w:r w:rsidR="009E3CC3" w:rsidRPr="00D960EC">
        <w:t>-201</w:t>
      </w:r>
      <w:r w:rsidR="003B12B1" w:rsidRPr="00D960EC">
        <w:t>5</w:t>
      </w:r>
      <w:r w:rsidR="009E3CC3" w:rsidRPr="00D960EC">
        <w:t xml:space="preserve"> with action plans for </w:t>
      </w:r>
      <w:r w:rsidR="009E3CC3" w:rsidRPr="00D960EC">
        <w:lastRenderedPageBreak/>
        <w:t xml:space="preserve">each milestone. There are </w:t>
      </w:r>
      <w:r w:rsidR="000D73AF">
        <w:t>6</w:t>
      </w:r>
      <w:r w:rsidR="009E3CC3" w:rsidRPr="00D960EC">
        <w:t xml:space="preserve"> milestones to guide the team to measure the achivement of the target. The scheme of the Road Map is describe in figure 2.1.</w:t>
      </w:r>
    </w:p>
    <w:p w:rsidR="004B3D4A" w:rsidRDefault="004B3D4A" w:rsidP="0029440B">
      <w:pPr>
        <w:spacing w:line="240" w:lineRule="exact"/>
        <w:ind w:firstLine="199"/>
        <w:jc w:val="both"/>
        <w:rPr>
          <w:color w:val="FF0000"/>
        </w:rPr>
      </w:pPr>
    </w:p>
    <w:p w:rsidR="005D7EAD" w:rsidRPr="00665F32" w:rsidRDefault="00665F32" w:rsidP="00AF3143">
      <w:pPr>
        <w:numPr>
          <w:ilvl w:val="0"/>
          <w:numId w:val="30"/>
        </w:numPr>
        <w:spacing w:line="240" w:lineRule="exact"/>
        <w:ind w:left="284" w:hanging="218"/>
        <w:jc w:val="both"/>
        <w:rPr>
          <w:b/>
        </w:rPr>
      </w:pPr>
      <w:r w:rsidRPr="00665F32">
        <w:rPr>
          <w:b/>
        </w:rPr>
        <w:t>September</w:t>
      </w:r>
      <w:r w:rsidR="005D7EAD" w:rsidRPr="00665F32">
        <w:rPr>
          <w:b/>
        </w:rPr>
        <w:t xml:space="preserve"> 201</w:t>
      </w:r>
      <w:r w:rsidRPr="00665F32">
        <w:rPr>
          <w:b/>
        </w:rPr>
        <w:t>2</w:t>
      </w:r>
      <w:r w:rsidR="005D7EAD" w:rsidRPr="00665F32">
        <w:rPr>
          <w:b/>
        </w:rPr>
        <w:t xml:space="preserve"> : Initial Condition</w:t>
      </w:r>
      <w:r w:rsidR="00AB2521">
        <w:rPr>
          <w:b/>
        </w:rPr>
        <w:t xml:space="preserve"> </w:t>
      </w:r>
    </w:p>
    <w:p w:rsidR="00391BF5" w:rsidRPr="00665F32" w:rsidRDefault="00391BF5" w:rsidP="005D7EAD">
      <w:pPr>
        <w:spacing w:line="240" w:lineRule="exact"/>
        <w:jc w:val="both"/>
      </w:pPr>
      <w:r w:rsidRPr="00665F32">
        <w:t xml:space="preserve">Based on </w:t>
      </w:r>
      <w:r w:rsidR="005D7EAD" w:rsidRPr="00665F32">
        <w:t>figure 2.1</w:t>
      </w:r>
      <w:r w:rsidR="000D73AF">
        <w:t>,</w:t>
      </w:r>
      <w:r w:rsidR="005D7EAD" w:rsidRPr="00665F32">
        <w:t xml:space="preserve"> </w:t>
      </w:r>
      <w:r w:rsidR="00665F32" w:rsidRPr="00665F32">
        <w:t>September</w:t>
      </w:r>
      <w:r w:rsidR="005D7EAD" w:rsidRPr="00665F32">
        <w:t xml:space="preserve"> 201</w:t>
      </w:r>
      <w:r w:rsidR="00665F32" w:rsidRPr="00665F32">
        <w:t>2</w:t>
      </w:r>
      <w:r w:rsidR="005D7EAD" w:rsidRPr="00665F32">
        <w:t xml:space="preserve"> is the first Milestone of the road </w:t>
      </w:r>
      <w:r w:rsidR="00AA2329" w:rsidRPr="00665F32">
        <w:t>map. The initial conditions were</w:t>
      </w:r>
      <w:r w:rsidR="005D7EAD" w:rsidRPr="00665F32">
        <w:t>:</w:t>
      </w:r>
    </w:p>
    <w:p w:rsidR="005D7EAD" w:rsidRPr="00665F32" w:rsidRDefault="005D7EAD" w:rsidP="009B1337">
      <w:pPr>
        <w:numPr>
          <w:ilvl w:val="0"/>
          <w:numId w:val="31"/>
        </w:numPr>
        <w:tabs>
          <w:tab w:val="left" w:pos="426"/>
        </w:tabs>
        <w:spacing w:line="240" w:lineRule="exact"/>
        <w:ind w:left="426" w:hanging="150"/>
        <w:jc w:val="both"/>
      </w:pPr>
      <w:r w:rsidRPr="00665F32">
        <w:t xml:space="preserve">Assignment from the top management to </w:t>
      </w:r>
      <w:r w:rsidR="00665F32" w:rsidRPr="00665F32">
        <w:t>optimatize</w:t>
      </w:r>
      <w:r w:rsidRPr="00665F32">
        <w:t xml:space="preserve"> </w:t>
      </w:r>
      <w:r w:rsidR="003E3E1D">
        <w:t>49</w:t>
      </w:r>
      <w:r w:rsidR="00665F32">
        <w:t xml:space="preserve"> </w:t>
      </w:r>
      <w:r w:rsidRPr="00665F32">
        <w:t>DFR</w:t>
      </w:r>
      <w:r w:rsidR="00665F32" w:rsidRPr="00665F32">
        <w:t xml:space="preserve">s </w:t>
      </w:r>
      <w:r w:rsidR="003E3E1D">
        <w:t>and 12</w:t>
      </w:r>
      <w:r w:rsidR="00665F32" w:rsidRPr="00665F32">
        <w:t xml:space="preserve"> FLs</w:t>
      </w:r>
      <w:r w:rsidRPr="00665F32">
        <w:t xml:space="preserve"> </w:t>
      </w:r>
      <w:r w:rsidR="003E3E1D" w:rsidRPr="00665F32">
        <w:t>installed</w:t>
      </w:r>
      <w:r w:rsidR="003E3E1D">
        <w:t xml:space="preserve"> in the system</w:t>
      </w:r>
      <w:r w:rsidR="003E3E1D" w:rsidRPr="00665F32">
        <w:t xml:space="preserve"> </w:t>
      </w:r>
      <w:r w:rsidR="00665F32" w:rsidRPr="00665F32">
        <w:t>to fasten the recovery time</w:t>
      </w:r>
      <w:r w:rsidRPr="00665F32">
        <w:t>.</w:t>
      </w:r>
    </w:p>
    <w:p w:rsidR="005D7EAD" w:rsidRPr="00665F32" w:rsidRDefault="005D7EAD" w:rsidP="009B1337">
      <w:pPr>
        <w:numPr>
          <w:ilvl w:val="0"/>
          <w:numId w:val="31"/>
        </w:numPr>
        <w:tabs>
          <w:tab w:val="left" w:pos="426"/>
        </w:tabs>
        <w:spacing w:line="240" w:lineRule="exact"/>
        <w:ind w:left="426" w:hanging="150"/>
        <w:jc w:val="both"/>
      </w:pPr>
      <w:r w:rsidRPr="00665F32">
        <w:t>Dispatcher had no access to DFR</w:t>
      </w:r>
      <w:r w:rsidR="00665F32" w:rsidRPr="00665F32">
        <w:t>/FL</w:t>
      </w:r>
      <w:r w:rsidRPr="00665F32">
        <w:t xml:space="preserve"> Master</w:t>
      </w:r>
      <w:r w:rsidR="003E3E1D">
        <w:t>.</w:t>
      </w:r>
    </w:p>
    <w:p w:rsidR="005D7EAD" w:rsidRDefault="005D7EAD" w:rsidP="009B1337">
      <w:pPr>
        <w:numPr>
          <w:ilvl w:val="0"/>
          <w:numId w:val="31"/>
        </w:numPr>
        <w:tabs>
          <w:tab w:val="left" w:pos="426"/>
        </w:tabs>
        <w:spacing w:line="240" w:lineRule="exact"/>
        <w:ind w:left="426" w:hanging="150"/>
        <w:jc w:val="both"/>
      </w:pPr>
      <w:r w:rsidRPr="00665F32">
        <w:t>Dispatcher had no ability to analysis DFR</w:t>
      </w:r>
      <w:r w:rsidR="00665F32" w:rsidRPr="00665F32">
        <w:t>/FL</w:t>
      </w:r>
      <w:r w:rsidRPr="00665F32">
        <w:t xml:space="preserve"> Data</w:t>
      </w:r>
      <w:r w:rsidR="003044E5">
        <w:t>.</w:t>
      </w:r>
    </w:p>
    <w:p w:rsidR="003044E5" w:rsidRPr="00665F32" w:rsidRDefault="003044E5" w:rsidP="009B1337">
      <w:pPr>
        <w:numPr>
          <w:ilvl w:val="0"/>
          <w:numId w:val="31"/>
        </w:numPr>
        <w:tabs>
          <w:tab w:val="left" w:pos="426"/>
        </w:tabs>
        <w:spacing w:line="240" w:lineRule="exact"/>
        <w:ind w:left="426" w:hanging="150"/>
        <w:jc w:val="both"/>
      </w:pPr>
      <w:r>
        <w:t xml:space="preserve">No </w:t>
      </w:r>
      <w:r w:rsidR="002F4372">
        <w:t>detail</w:t>
      </w:r>
      <w:r w:rsidR="00A214C8">
        <w:t>ed</w:t>
      </w:r>
      <w:r w:rsidR="002F4372">
        <w:t xml:space="preserve"> </w:t>
      </w:r>
      <w:r>
        <w:t>standard</w:t>
      </w:r>
      <w:r w:rsidR="00281A30">
        <w:t>s</w:t>
      </w:r>
      <w:r>
        <w:t xml:space="preserve"> of DFR/FL.</w:t>
      </w:r>
    </w:p>
    <w:p w:rsidR="00AF3143" w:rsidRPr="00C8286A" w:rsidRDefault="00AF3143" w:rsidP="00AF3143">
      <w:pPr>
        <w:tabs>
          <w:tab w:val="left" w:pos="426"/>
        </w:tabs>
        <w:spacing w:line="240" w:lineRule="exact"/>
        <w:ind w:left="426"/>
        <w:jc w:val="both"/>
        <w:rPr>
          <w:color w:val="FF0000"/>
        </w:rPr>
      </w:pPr>
    </w:p>
    <w:p w:rsidR="009B1337" w:rsidRPr="003044E5" w:rsidRDefault="003044E5" w:rsidP="00AF3143">
      <w:pPr>
        <w:numPr>
          <w:ilvl w:val="0"/>
          <w:numId w:val="30"/>
        </w:numPr>
        <w:spacing w:line="240" w:lineRule="exact"/>
        <w:ind w:left="284" w:hanging="218"/>
        <w:jc w:val="both"/>
        <w:rPr>
          <w:b/>
        </w:rPr>
      </w:pPr>
      <w:r w:rsidRPr="003044E5">
        <w:rPr>
          <w:b/>
        </w:rPr>
        <w:t>January</w:t>
      </w:r>
      <w:r w:rsidR="00AB2521" w:rsidRPr="003044E5">
        <w:rPr>
          <w:b/>
        </w:rPr>
        <w:t xml:space="preserve"> </w:t>
      </w:r>
      <w:r w:rsidR="009B1337" w:rsidRPr="003044E5">
        <w:rPr>
          <w:b/>
        </w:rPr>
        <w:t>201</w:t>
      </w:r>
      <w:r w:rsidRPr="003044E5">
        <w:rPr>
          <w:b/>
        </w:rPr>
        <w:t>3</w:t>
      </w:r>
      <w:r w:rsidR="009B1337" w:rsidRPr="003044E5">
        <w:rPr>
          <w:b/>
        </w:rPr>
        <w:t xml:space="preserve"> : </w:t>
      </w:r>
      <w:r w:rsidR="00AB2521" w:rsidRPr="003044E5">
        <w:rPr>
          <w:b/>
        </w:rPr>
        <w:t>DFR/FL</w:t>
      </w:r>
      <w:r w:rsidRPr="003044E5">
        <w:rPr>
          <w:b/>
        </w:rPr>
        <w:t xml:space="preserve"> Master</w:t>
      </w:r>
      <w:r w:rsidR="00AB2521" w:rsidRPr="003044E5">
        <w:rPr>
          <w:b/>
        </w:rPr>
        <w:t xml:space="preserve"> in LDCs </w:t>
      </w:r>
      <w:r w:rsidRPr="003044E5">
        <w:rPr>
          <w:b/>
        </w:rPr>
        <w:t>and</w:t>
      </w:r>
      <w:r w:rsidR="00AB2521" w:rsidRPr="003044E5">
        <w:rPr>
          <w:b/>
        </w:rPr>
        <w:t xml:space="preserve"> SCC</w:t>
      </w:r>
    </w:p>
    <w:p w:rsidR="009B1337" w:rsidRPr="003044E5" w:rsidRDefault="009B1337" w:rsidP="00C4450C">
      <w:pPr>
        <w:spacing w:after="120" w:line="240" w:lineRule="exact"/>
        <w:jc w:val="both"/>
      </w:pPr>
      <w:r w:rsidRPr="003044E5">
        <w:t>The action plan</w:t>
      </w:r>
      <w:r w:rsidR="00AF3143" w:rsidRPr="003044E5">
        <w:t>s</w:t>
      </w:r>
      <w:r w:rsidRPr="003044E5">
        <w:t xml:space="preserve"> to achieve second milestone</w:t>
      </w:r>
      <w:r w:rsidR="00AF3143" w:rsidRPr="003044E5">
        <w:t xml:space="preserve"> target</w:t>
      </w:r>
      <w:r w:rsidRPr="003044E5">
        <w:t xml:space="preserve"> </w:t>
      </w:r>
      <w:r w:rsidR="0064227D" w:rsidRPr="003044E5">
        <w:t xml:space="preserve">from </w:t>
      </w:r>
      <w:r w:rsidR="003044E5" w:rsidRPr="003044E5">
        <w:t>Sept 2012</w:t>
      </w:r>
      <w:r w:rsidR="0064227D" w:rsidRPr="003044E5">
        <w:t xml:space="preserve">– </w:t>
      </w:r>
      <w:r w:rsidR="003044E5" w:rsidRPr="003044E5">
        <w:t>January</w:t>
      </w:r>
      <w:r w:rsidR="0064227D" w:rsidRPr="003044E5">
        <w:t xml:space="preserve"> 201</w:t>
      </w:r>
      <w:r w:rsidR="003044E5" w:rsidRPr="003044E5">
        <w:t>3</w:t>
      </w:r>
      <w:r w:rsidR="0064227D" w:rsidRPr="003044E5">
        <w:t xml:space="preserve"> are</w:t>
      </w:r>
      <w:r w:rsidRPr="003044E5">
        <w:t xml:space="preserve"> shown in table 2.1.</w:t>
      </w:r>
    </w:p>
    <w:p w:rsidR="009B1337" w:rsidRPr="003044E5" w:rsidRDefault="009B1337" w:rsidP="004131A1">
      <w:pPr>
        <w:spacing w:line="240" w:lineRule="exact"/>
        <w:jc w:val="both"/>
      </w:pPr>
      <w:r w:rsidRPr="003044E5">
        <w:t>Table 2.1. Milestone 2: Constraint, Action Plan, and Target</w:t>
      </w:r>
    </w:p>
    <w:tbl>
      <w:tblPr>
        <w:tblW w:w="4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218"/>
        <w:gridCol w:w="1260"/>
        <w:gridCol w:w="1080"/>
      </w:tblGrid>
      <w:tr w:rsidR="002F282A" w:rsidRPr="003044E5" w:rsidTr="00281A30">
        <w:tc>
          <w:tcPr>
            <w:tcW w:w="392" w:type="dxa"/>
            <w:vAlign w:val="center"/>
          </w:tcPr>
          <w:p w:rsidR="002F282A" w:rsidRPr="003044E5" w:rsidRDefault="002F282A" w:rsidP="001667C0">
            <w:pPr>
              <w:spacing w:line="240" w:lineRule="exact"/>
              <w:ind w:right="-108"/>
              <w:jc w:val="both"/>
              <w:rPr>
                <w:sz w:val="16"/>
                <w:szCs w:val="16"/>
              </w:rPr>
            </w:pPr>
            <w:r w:rsidRPr="003044E5">
              <w:rPr>
                <w:sz w:val="16"/>
                <w:szCs w:val="16"/>
              </w:rPr>
              <w:t>No</w:t>
            </w:r>
          </w:p>
        </w:tc>
        <w:tc>
          <w:tcPr>
            <w:tcW w:w="2218" w:type="dxa"/>
            <w:vAlign w:val="center"/>
          </w:tcPr>
          <w:p w:rsidR="002F282A" w:rsidRPr="003044E5" w:rsidRDefault="002F282A" w:rsidP="00252FBF">
            <w:pPr>
              <w:spacing w:line="240" w:lineRule="exact"/>
              <w:jc w:val="both"/>
              <w:rPr>
                <w:sz w:val="16"/>
                <w:szCs w:val="16"/>
              </w:rPr>
            </w:pPr>
            <w:r w:rsidRPr="003044E5">
              <w:rPr>
                <w:sz w:val="16"/>
                <w:szCs w:val="16"/>
              </w:rPr>
              <w:t>Constraint/ Condition</w:t>
            </w:r>
          </w:p>
        </w:tc>
        <w:tc>
          <w:tcPr>
            <w:tcW w:w="1260" w:type="dxa"/>
            <w:vAlign w:val="center"/>
          </w:tcPr>
          <w:p w:rsidR="002F282A" w:rsidRPr="003044E5" w:rsidRDefault="002F282A" w:rsidP="001667C0">
            <w:pPr>
              <w:spacing w:line="240" w:lineRule="exact"/>
              <w:jc w:val="both"/>
              <w:rPr>
                <w:sz w:val="16"/>
                <w:szCs w:val="16"/>
              </w:rPr>
            </w:pPr>
            <w:r w:rsidRPr="003044E5">
              <w:rPr>
                <w:sz w:val="16"/>
                <w:szCs w:val="16"/>
              </w:rPr>
              <w:t>Action Plan</w:t>
            </w:r>
          </w:p>
        </w:tc>
        <w:tc>
          <w:tcPr>
            <w:tcW w:w="1080" w:type="dxa"/>
            <w:vAlign w:val="center"/>
          </w:tcPr>
          <w:p w:rsidR="002F282A" w:rsidRPr="003044E5" w:rsidRDefault="006160F2" w:rsidP="001667C0">
            <w:pPr>
              <w:spacing w:line="240" w:lineRule="exact"/>
              <w:jc w:val="center"/>
              <w:rPr>
                <w:sz w:val="16"/>
                <w:szCs w:val="16"/>
              </w:rPr>
            </w:pPr>
            <w:r>
              <w:rPr>
                <w:sz w:val="16"/>
                <w:szCs w:val="16"/>
              </w:rPr>
              <w:t>Realization</w:t>
            </w:r>
          </w:p>
        </w:tc>
      </w:tr>
      <w:tr w:rsidR="00441AE5" w:rsidRPr="003044E5" w:rsidTr="00281A30">
        <w:tc>
          <w:tcPr>
            <w:tcW w:w="392" w:type="dxa"/>
            <w:vAlign w:val="center"/>
          </w:tcPr>
          <w:p w:rsidR="00441AE5" w:rsidRPr="003044E5" w:rsidRDefault="00441AE5" w:rsidP="001667C0">
            <w:pPr>
              <w:spacing w:line="240" w:lineRule="exact"/>
              <w:jc w:val="center"/>
              <w:rPr>
                <w:sz w:val="16"/>
                <w:szCs w:val="16"/>
              </w:rPr>
            </w:pPr>
            <w:r w:rsidRPr="003044E5">
              <w:rPr>
                <w:sz w:val="16"/>
                <w:szCs w:val="16"/>
              </w:rPr>
              <w:t>1</w:t>
            </w:r>
          </w:p>
        </w:tc>
        <w:tc>
          <w:tcPr>
            <w:tcW w:w="2218" w:type="dxa"/>
            <w:vAlign w:val="center"/>
          </w:tcPr>
          <w:p w:rsidR="00441AE5" w:rsidRPr="003044E5" w:rsidRDefault="00441AE5" w:rsidP="003A26F9">
            <w:pPr>
              <w:spacing w:line="240" w:lineRule="exact"/>
              <w:rPr>
                <w:sz w:val="16"/>
                <w:szCs w:val="16"/>
              </w:rPr>
            </w:pPr>
            <w:r w:rsidRPr="003044E5">
              <w:rPr>
                <w:sz w:val="16"/>
                <w:szCs w:val="16"/>
              </w:rPr>
              <w:t>Dispatcher cannot access DFR</w:t>
            </w:r>
            <w:r w:rsidR="00356029">
              <w:rPr>
                <w:sz w:val="16"/>
                <w:szCs w:val="16"/>
              </w:rPr>
              <w:t>/FL</w:t>
            </w:r>
            <w:r w:rsidRPr="003044E5">
              <w:rPr>
                <w:sz w:val="16"/>
                <w:szCs w:val="16"/>
              </w:rPr>
              <w:t xml:space="preserve"> Data in substation</w:t>
            </w:r>
          </w:p>
        </w:tc>
        <w:tc>
          <w:tcPr>
            <w:tcW w:w="1260" w:type="dxa"/>
            <w:vAlign w:val="center"/>
          </w:tcPr>
          <w:p w:rsidR="00441AE5" w:rsidRPr="003044E5" w:rsidRDefault="00441AE5" w:rsidP="003A26F9">
            <w:pPr>
              <w:spacing w:line="240" w:lineRule="exact"/>
              <w:rPr>
                <w:sz w:val="16"/>
                <w:szCs w:val="16"/>
              </w:rPr>
            </w:pPr>
            <w:r w:rsidRPr="003044E5">
              <w:rPr>
                <w:sz w:val="16"/>
                <w:szCs w:val="16"/>
              </w:rPr>
              <w:t>Set-up DFR</w:t>
            </w:r>
            <w:r w:rsidR="00356029">
              <w:rPr>
                <w:sz w:val="16"/>
                <w:szCs w:val="16"/>
              </w:rPr>
              <w:t>/FL</w:t>
            </w:r>
            <w:r w:rsidRPr="003044E5">
              <w:rPr>
                <w:sz w:val="16"/>
                <w:szCs w:val="16"/>
              </w:rPr>
              <w:t xml:space="preserve"> Master in control center</w:t>
            </w:r>
          </w:p>
        </w:tc>
        <w:tc>
          <w:tcPr>
            <w:tcW w:w="1080" w:type="dxa"/>
            <w:vAlign w:val="center"/>
          </w:tcPr>
          <w:p w:rsidR="00441AE5" w:rsidRPr="003044E5" w:rsidRDefault="003044E5" w:rsidP="003A26F9">
            <w:pPr>
              <w:spacing w:line="240" w:lineRule="exact"/>
              <w:rPr>
                <w:sz w:val="16"/>
                <w:szCs w:val="16"/>
              </w:rPr>
            </w:pPr>
            <w:r>
              <w:rPr>
                <w:sz w:val="16"/>
                <w:szCs w:val="16"/>
              </w:rPr>
              <w:t>7</w:t>
            </w:r>
            <w:r w:rsidR="00441AE5" w:rsidRPr="003044E5">
              <w:rPr>
                <w:sz w:val="16"/>
                <w:szCs w:val="16"/>
              </w:rPr>
              <w:t xml:space="preserve"> </w:t>
            </w:r>
            <w:r>
              <w:rPr>
                <w:sz w:val="16"/>
                <w:szCs w:val="16"/>
              </w:rPr>
              <w:t xml:space="preserve">Nov </w:t>
            </w:r>
            <w:r w:rsidR="00441AE5" w:rsidRPr="003044E5">
              <w:rPr>
                <w:sz w:val="16"/>
                <w:szCs w:val="16"/>
              </w:rPr>
              <w:t>201</w:t>
            </w:r>
            <w:r>
              <w:rPr>
                <w:sz w:val="16"/>
                <w:szCs w:val="16"/>
              </w:rPr>
              <w:t>2</w:t>
            </w:r>
          </w:p>
        </w:tc>
      </w:tr>
      <w:tr w:rsidR="00441AE5" w:rsidRPr="003044E5" w:rsidTr="00281A30">
        <w:tc>
          <w:tcPr>
            <w:tcW w:w="392" w:type="dxa"/>
            <w:vAlign w:val="center"/>
          </w:tcPr>
          <w:p w:rsidR="00441AE5" w:rsidRPr="003044E5" w:rsidRDefault="00441AE5" w:rsidP="001667C0">
            <w:pPr>
              <w:spacing w:line="240" w:lineRule="exact"/>
              <w:jc w:val="center"/>
              <w:rPr>
                <w:sz w:val="16"/>
                <w:szCs w:val="16"/>
              </w:rPr>
            </w:pPr>
            <w:r w:rsidRPr="003044E5">
              <w:rPr>
                <w:sz w:val="16"/>
                <w:szCs w:val="16"/>
              </w:rPr>
              <w:t>2</w:t>
            </w:r>
          </w:p>
        </w:tc>
        <w:tc>
          <w:tcPr>
            <w:tcW w:w="2218" w:type="dxa"/>
            <w:vAlign w:val="center"/>
          </w:tcPr>
          <w:p w:rsidR="00441AE5" w:rsidRPr="003044E5" w:rsidRDefault="00441AE5" w:rsidP="003A26F9">
            <w:pPr>
              <w:spacing w:line="240" w:lineRule="exact"/>
              <w:rPr>
                <w:sz w:val="16"/>
                <w:szCs w:val="16"/>
              </w:rPr>
            </w:pPr>
            <w:r w:rsidRPr="003044E5">
              <w:rPr>
                <w:sz w:val="16"/>
                <w:szCs w:val="16"/>
              </w:rPr>
              <w:t>There was no comm</w:t>
            </w:r>
            <w:r w:rsidR="00281A30">
              <w:rPr>
                <w:sz w:val="16"/>
                <w:szCs w:val="16"/>
              </w:rPr>
              <w:t>unication</w:t>
            </w:r>
            <w:r w:rsidRPr="003044E5">
              <w:rPr>
                <w:sz w:val="16"/>
                <w:szCs w:val="16"/>
              </w:rPr>
              <w:t xml:space="preserve"> link from DFR</w:t>
            </w:r>
            <w:r w:rsidR="00356029">
              <w:rPr>
                <w:sz w:val="16"/>
                <w:szCs w:val="16"/>
              </w:rPr>
              <w:t>/FL</w:t>
            </w:r>
            <w:r w:rsidRPr="003044E5">
              <w:rPr>
                <w:sz w:val="16"/>
                <w:szCs w:val="16"/>
              </w:rPr>
              <w:t xml:space="preserve"> Master in control center to the DFR</w:t>
            </w:r>
            <w:r w:rsidR="00356029">
              <w:rPr>
                <w:sz w:val="16"/>
                <w:szCs w:val="16"/>
              </w:rPr>
              <w:t>/FL</w:t>
            </w:r>
            <w:r w:rsidRPr="003044E5">
              <w:rPr>
                <w:sz w:val="16"/>
                <w:szCs w:val="16"/>
              </w:rPr>
              <w:t xml:space="preserve"> device</w:t>
            </w:r>
          </w:p>
        </w:tc>
        <w:tc>
          <w:tcPr>
            <w:tcW w:w="1260" w:type="dxa"/>
            <w:vAlign w:val="center"/>
          </w:tcPr>
          <w:p w:rsidR="00441AE5" w:rsidRPr="003044E5" w:rsidRDefault="00441AE5" w:rsidP="003A26F9">
            <w:pPr>
              <w:spacing w:line="240" w:lineRule="exact"/>
              <w:rPr>
                <w:sz w:val="16"/>
                <w:szCs w:val="16"/>
              </w:rPr>
            </w:pPr>
            <w:r w:rsidRPr="003044E5">
              <w:rPr>
                <w:sz w:val="16"/>
                <w:szCs w:val="16"/>
              </w:rPr>
              <w:t>Set-up comm</w:t>
            </w:r>
            <w:r w:rsidR="00281A30">
              <w:rPr>
                <w:sz w:val="16"/>
                <w:szCs w:val="16"/>
              </w:rPr>
              <w:t>unication</w:t>
            </w:r>
            <w:r w:rsidRPr="003044E5">
              <w:rPr>
                <w:sz w:val="16"/>
                <w:szCs w:val="16"/>
              </w:rPr>
              <w:t xml:space="preserve"> link </w:t>
            </w:r>
          </w:p>
        </w:tc>
        <w:tc>
          <w:tcPr>
            <w:tcW w:w="1080" w:type="dxa"/>
            <w:vAlign w:val="center"/>
          </w:tcPr>
          <w:p w:rsidR="00441AE5" w:rsidRPr="003044E5" w:rsidRDefault="003044E5" w:rsidP="003A26F9">
            <w:pPr>
              <w:spacing w:line="240" w:lineRule="exact"/>
              <w:rPr>
                <w:sz w:val="16"/>
                <w:szCs w:val="16"/>
              </w:rPr>
            </w:pPr>
            <w:r>
              <w:rPr>
                <w:sz w:val="16"/>
                <w:szCs w:val="16"/>
              </w:rPr>
              <w:t>15</w:t>
            </w:r>
            <w:r w:rsidR="00441AE5" w:rsidRPr="003044E5">
              <w:rPr>
                <w:sz w:val="16"/>
                <w:szCs w:val="16"/>
              </w:rPr>
              <w:t xml:space="preserve"> </w:t>
            </w:r>
            <w:r>
              <w:rPr>
                <w:sz w:val="16"/>
                <w:szCs w:val="16"/>
              </w:rPr>
              <w:t>Dec</w:t>
            </w:r>
            <w:r w:rsidR="00441AE5" w:rsidRPr="003044E5">
              <w:rPr>
                <w:sz w:val="16"/>
                <w:szCs w:val="16"/>
              </w:rPr>
              <w:t xml:space="preserve"> 201</w:t>
            </w:r>
            <w:r>
              <w:rPr>
                <w:sz w:val="16"/>
                <w:szCs w:val="16"/>
              </w:rPr>
              <w:t>2</w:t>
            </w:r>
          </w:p>
        </w:tc>
      </w:tr>
      <w:tr w:rsidR="00441AE5" w:rsidRPr="003044E5" w:rsidTr="00281A30">
        <w:tc>
          <w:tcPr>
            <w:tcW w:w="392" w:type="dxa"/>
            <w:vAlign w:val="center"/>
          </w:tcPr>
          <w:p w:rsidR="00441AE5" w:rsidRPr="003044E5" w:rsidRDefault="00441AE5" w:rsidP="001667C0">
            <w:pPr>
              <w:spacing w:line="240" w:lineRule="exact"/>
              <w:jc w:val="center"/>
              <w:rPr>
                <w:sz w:val="16"/>
                <w:szCs w:val="16"/>
              </w:rPr>
            </w:pPr>
            <w:r w:rsidRPr="003044E5">
              <w:rPr>
                <w:sz w:val="16"/>
                <w:szCs w:val="16"/>
              </w:rPr>
              <w:t>3</w:t>
            </w:r>
          </w:p>
        </w:tc>
        <w:tc>
          <w:tcPr>
            <w:tcW w:w="2218" w:type="dxa"/>
            <w:vAlign w:val="center"/>
          </w:tcPr>
          <w:p w:rsidR="00441AE5" w:rsidRPr="003044E5" w:rsidRDefault="00441AE5" w:rsidP="003A26F9">
            <w:pPr>
              <w:spacing w:line="240" w:lineRule="exact"/>
              <w:rPr>
                <w:sz w:val="16"/>
                <w:szCs w:val="16"/>
              </w:rPr>
            </w:pPr>
            <w:r w:rsidRPr="003044E5">
              <w:rPr>
                <w:sz w:val="16"/>
                <w:szCs w:val="16"/>
              </w:rPr>
              <w:t>There was no DFR</w:t>
            </w:r>
            <w:r w:rsidR="00281A30">
              <w:rPr>
                <w:sz w:val="16"/>
                <w:szCs w:val="16"/>
              </w:rPr>
              <w:t>/FL</w:t>
            </w:r>
            <w:r w:rsidRPr="003044E5">
              <w:rPr>
                <w:sz w:val="16"/>
                <w:szCs w:val="16"/>
              </w:rPr>
              <w:t xml:space="preserve"> data bay in DFR</w:t>
            </w:r>
            <w:r w:rsidR="00281A30">
              <w:rPr>
                <w:sz w:val="16"/>
                <w:szCs w:val="16"/>
              </w:rPr>
              <w:t>/FL</w:t>
            </w:r>
            <w:r w:rsidRPr="003044E5">
              <w:rPr>
                <w:sz w:val="16"/>
                <w:szCs w:val="16"/>
              </w:rPr>
              <w:t xml:space="preserve"> Master</w:t>
            </w:r>
          </w:p>
        </w:tc>
        <w:tc>
          <w:tcPr>
            <w:tcW w:w="1260" w:type="dxa"/>
            <w:vAlign w:val="center"/>
          </w:tcPr>
          <w:p w:rsidR="00441AE5" w:rsidRPr="003044E5" w:rsidRDefault="00441AE5" w:rsidP="003A26F9">
            <w:pPr>
              <w:spacing w:line="240" w:lineRule="exact"/>
              <w:rPr>
                <w:sz w:val="16"/>
                <w:szCs w:val="16"/>
              </w:rPr>
            </w:pPr>
            <w:r w:rsidRPr="003044E5">
              <w:rPr>
                <w:sz w:val="16"/>
                <w:szCs w:val="16"/>
              </w:rPr>
              <w:t>Update data bay of all substation</w:t>
            </w:r>
          </w:p>
        </w:tc>
        <w:tc>
          <w:tcPr>
            <w:tcW w:w="1080" w:type="dxa"/>
            <w:vAlign w:val="center"/>
          </w:tcPr>
          <w:p w:rsidR="00441AE5" w:rsidRPr="003044E5" w:rsidRDefault="00356029" w:rsidP="003A26F9">
            <w:pPr>
              <w:spacing w:line="240" w:lineRule="exact"/>
              <w:rPr>
                <w:sz w:val="16"/>
                <w:szCs w:val="16"/>
              </w:rPr>
            </w:pPr>
            <w:r>
              <w:rPr>
                <w:sz w:val="16"/>
                <w:szCs w:val="16"/>
              </w:rPr>
              <w:t>7</w:t>
            </w:r>
            <w:r w:rsidR="00441AE5" w:rsidRPr="003044E5">
              <w:rPr>
                <w:sz w:val="16"/>
                <w:szCs w:val="16"/>
              </w:rPr>
              <w:t xml:space="preserve"> J</w:t>
            </w:r>
            <w:r>
              <w:rPr>
                <w:sz w:val="16"/>
                <w:szCs w:val="16"/>
              </w:rPr>
              <w:t>an</w:t>
            </w:r>
            <w:r w:rsidR="00441AE5" w:rsidRPr="003044E5">
              <w:rPr>
                <w:sz w:val="16"/>
                <w:szCs w:val="16"/>
              </w:rPr>
              <w:t xml:space="preserve"> 201</w:t>
            </w:r>
            <w:r>
              <w:rPr>
                <w:sz w:val="16"/>
                <w:szCs w:val="16"/>
              </w:rPr>
              <w:t>3</w:t>
            </w:r>
          </w:p>
        </w:tc>
      </w:tr>
    </w:tbl>
    <w:p w:rsidR="00391BF5" w:rsidRPr="003044E5" w:rsidRDefault="00391BF5" w:rsidP="00391BF5">
      <w:pPr>
        <w:spacing w:line="240" w:lineRule="exact"/>
        <w:ind w:firstLine="199"/>
        <w:jc w:val="both"/>
      </w:pPr>
    </w:p>
    <w:p w:rsidR="00C4450C" w:rsidRPr="00F76874" w:rsidRDefault="00356029" w:rsidP="00356029">
      <w:pPr>
        <w:numPr>
          <w:ilvl w:val="0"/>
          <w:numId w:val="30"/>
        </w:numPr>
        <w:tabs>
          <w:tab w:val="left" w:pos="270"/>
          <w:tab w:val="left" w:pos="1530"/>
        </w:tabs>
        <w:spacing w:after="120" w:line="240" w:lineRule="exact"/>
        <w:ind w:left="1530" w:hanging="1464"/>
        <w:jc w:val="both"/>
        <w:rPr>
          <w:b/>
        </w:rPr>
      </w:pPr>
      <w:r w:rsidRPr="00F76874">
        <w:rPr>
          <w:b/>
          <w:u w:val="single"/>
        </w:rPr>
        <w:t>Sept</w:t>
      </w:r>
      <w:r w:rsidR="00C4450C" w:rsidRPr="00F76874">
        <w:rPr>
          <w:b/>
          <w:u w:val="single"/>
        </w:rPr>
        <w:t xml:space="preserve"> 201</w:t>
      </w:r>
      <w:r w:rsidRPr="00F76874">
        <w:rPr>
          <w:b/>
          <w:u w:val="single"/>
        </w:rPr>
        <w:t>3</w:t>
      </w:r>
      <w:r w:rsidR="00C4450C" w:rsidRPr="00F76874">
        <w:rPr>
          <w:b/>
        </w:rPr>
        <w:t xml:space="preserve"> : SOP for </w:t>
      </w:r>
      <w:r w:rsidRPr="00F76874">
        <w:rPr>
          <w:b/>
        </w:rPr>
        <w:t>System Recovery</w:t>
      </w:r>
      <w:r w:rsidR="00C4450C" w:rsidRPr="00F76874">
        <w:rPr>
          <w:b/>
        </w:rPr>
        <w:t xml:space="preserve"> based on DFR</w:t>
      </w:r>
      <w:r w:rsidRPr="00F76874">
        <w:rPr>
          <w:b/>
        </w:rPr>
        <w:t>/FL</w:t>
      </w:r>
    </w:p>
    <w:p w:rsidR="00C4450C" w:rsidRPr="00F76874" w:rsidRDefault="00C4450C" w:rsidP="00C4450C">
      <w:pPr>
        <w:spacing w:after="120" w:line="240" w:lineRule="exact"/>
        <w:jc w:val="both"/>
      </w:pPr>
      <w:r w:rsidRPr="00F76874">
        <w:t>The action plan</w:t>
      </w:r>
      <w:r w:rsidR="00AF3143" w:rsidRPr="00F76874">
        <w:t>s</w:t>
      </w:r>
      <w:r w:rsidRPr="00F76874">
        <w:t xml:space="preserve"> to achieve third milestone</w:t>
      </w:r>
      <w:r w:rsidR="00AF3143" w:rsidRPr="00F76874">
        <w:t xml:space="preserve"> target</w:t>
      </w:r>
      <w:r w:rsidRPr="00F76874">
        <w:t xml:space="preserve"> </w:t>
      </w:r>
      <w:r w:rsidR="0064227D" w:rsidRPr="00F76874">
        <w:t>from J</w:t>
      </w:r>
      <w:r w:rsidR="00356029" w:rsidRPr="00F76874">
        <w:t>anuary</w:t>
      </w:r>
      <w:r w:rsidR="00A214C8">
        <w:t xml:space="preserve"> </w:t>
      </w:r>
      <w:r w:rsidR="0064227D" w:rsidRPr="00F76874">
        <w:t xml:space="preserve">– </w:t>
      </w:r>
      <w:r w:rsidR="00356029" w:rsidRPr="00F76874">
        <w:t>September</w:t>
      </w:r>
      <w:r w:rsidR="0064227D" w:rsidRPr="00F76874">
        <w:t xml:space="preserve"> 201</w:t>
      </w:r>
      <w:r w:rsidR="00356029" w:rsidRPr="00F76874">
        <w:t>3</w:t>
      </w:r>
      <w:r w:rsidR="0064227D" w:rsidRPr="00F76874">
        <w:t xml:space="preserve"> are</w:t>
      </w:r>
      <w:r w:rsidRPr="00F76874">
        <w:t xml:space="preserve"> shown in table 2.2.</w:t>
      </w:r>
    </w:p>
    <w:p w:rsidR="00C4450C" w:rsidRPr="00F76874" w:rsidRDefault="00C4450C" w:rsidP="004131A1">
      <w:pPr>
        <w:spacing w:line="240" w:lineRule="exact"/>
        <w:jc w:val="both"/>
      </w:pPr>
      <w:r w:rsidRPr="00F76874">
        <w:t>Table 2.</w:t>
      </w:r>
      <w:r w:rsidR="00D631B1" w:rsidRPr="00F76874">
        <w:t>2</w:t>
      </w:r>
      <w:r w:rsidRPr="00F76874">
        <w:t xml:space="preserve">. Milestone </w:t>
      </w:r>
      <w:r w:rsidR="00300552" w:rsidRPr="00F76874">
        <w:t>3</w:t>
      </w:r>
      <w:r w:rsidRPr="00F76874">
        <w:t>: Constraint, Action Plan, and Target</w:t>
      </w:r>
    </w:p>
    <w:tbl>
      <w:tblPr>
        <w:tblW w:w="5034" w:type="dxa"/>
        <w:jc w:val="center"/>
        <w:tblInd w:w="1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686"/>
        <w:gridCol w:w="1890"/>
        <w:gridCol w:w="1033"/>
      </w:tblGrid>
      <w:tr w:rsidR="00C4450C" w:rsidRPr="00C8286A" w:rsidTr="006160F2">
        <w:trPr>
          <w:jc w:val="center"/>
        </w:trPr>
        <w:tc>
          <w:tcPr>
            <w:tcW w:w="425" w:type="dxa"/>
            <w:vAlign w:val="center"/>
          </w:tcPr>
          <w:p w:rsidR="00C4450C" w:rsidRPr="00F76874" w:rsidRDefault="00C4450C" w:rsidP="00C4450C">
            <w:pPr>
              <w:spacing w:line="240" w:lineRule="exact"/>
              <w:ind w:right="-108"/>
              <w:jc w:val="both"/>
              <w:rPr>
                <w:sz w:val="16"/>
                <w:szCs w:val="16"/>
              </w:rPr>
            </w:pPr>
            <w:r w:rsidRPr="00F76874">
              <w:rPr>
                <w:sz w:val="16"/>
                <w:szCs w:val="16"/>
              </w:rPr>
              <w:t>No</w:t>
            </w:r>
          </w:p>
        </w:tc>
        <w:tc>
          <w:tcPr>
            <w:tcW w:w="1686" w:type="dxa"/>
            <w:vAlign w:val="center"/>
          </w:tcPr>
          <w:p w:rsidR="00C4450C" w:rsidRPr="00F76874" w:rsidRDefault="00C4450C" w:rsidP="00C4450C">
            <w:pPr>
              <w:spacing w:line="240" w:lineRule="exact"/>
              <w:jc w:val="both"/>
              <w:rPr>
                <w:sz w:val="16"/>
                <w:szCs w:val="16"/>
              </w:rPr>
            </w:pPr>
            <w:r w:rsidRPr="00F76874">
              <w:rPr>
                <w:sz w:val="16"/>
                <w:szCs w:val="16"/>
              </w:rPr>
              <w:t>Constraint</w:t>
            </w:r>
            <w:r w:rsidR="002F282A" w:rsidRPr="00F76874">
              <w:rPr>
                <w:sz w:val="16"/>
                <w:szCs w:val="16"/>
              </w:rPr>
              <w:t>/ Condition</w:t>
            </w:r>
          </w:p>
        </w:tc>
        <w:tc>
          <w:tcPr>
            <w:tcW w:w="1890" w:type="dxa"/>
            <w:vAlign w:val="center"/>
          </w:tcPr>
          <w:p w:rsidR="00C4450C" w:rsidRPr="00F76874" w:rsidRDefault="00C4450C" w:rsidP="00C4450C">
            <w:pPr>
              <w:spacing w:line="240" w:lineRule="exact"/>
              <w:jc w:val="both"/>
              <w:rPr>
                <w:sz w:val="16"/>
                <w:szCs w:val="16"/>
              </w:rPr>
            </w:pPr>
            <w:r w:rsidRPr="00F76874">
              <w:rPr>
                <w:sz w:val="16"/>
                <w:szCs w:val="16"/>
              </w:rPr>
              <w:t>Action Plan</w:t>
            </w:r>
          </w:p>
        </w:tc>
        <w:tc>
          <w:tcPr>
            <w:tcW w:w="1033" w:type="dxa"/>
            <w:vAlign w:val="center"/>
          </w:tcPr>
          <w:p w:rsidR="00C4450C" w:rsidRPr="00F76874" w:rsidRDefault="006160F2" w:rsidP="00C4450C">
            <w:pPr>
              <w:spacing w:line="240" w:lineRule="exact"/>
              <w:jc w:val="center"/>
              <w:rPr>
                <w:sz w:val="16"/>
                <w:szCs w:val="16"/>
              </w:rPr>
            </w:pPr>
            <w:r>
              <w:rPr>
                <w:sz w:val="16"/>
                <w:szCs w:val="16"/>
              </w:rPr>
              <w:t>Realization</w:t>
            </w:r>
          </w:p>
        </w:tc>
      </w:tr>
      <w:tr w:rsidR="00C4450C" w:rsidRPr="00C8286A" w:rsidTr="006160F2">
        <w:trPr>
          <w:jc w:val="center"/>
        </w:trPr>
        <w:tc>
          <w:tcPr>
            <w:tcW w:w="425" w:type="dxa"/>
            <w:vAlign w:val="center"/>
          </w:tcPr>
          <w:p w:rsidR="00C4450C" w:rsidRPr="00F76874" w:rsidRDefault="00C4450C" w:rsidP="00C4450C">
            <w:pPr>
              <w:spacing w:line="240" w:lineRule="exact"/>
              <w:jc w:val="center"/>
              <w:rPr>
                <w:sz w:val="16"/>
                <w:szCs w:val="16"/>
              </w:rPr>
            </w:pPr>
            <w:r w:rsidRPr="00F76874">
              <w:rPr>
                <w:sz w:val="16"/>
                <w:szCs w:val="16"/>
              </w:rPr>
              <w:t>1</w:t>
            </w:r>
          </w:p>
        </w:tc>
        <w:tc>
          <w:tcPr>
            <w:tcW w:w="1686" w:type="dxa"/>
            <w:vAlign w:val="center"/>
          </w:tcPr>
          <w:p w:rsidR="00C4450C" w:rsidRPr="00F76874" w:rsidRDefault="00C4450C" w:rsidP="003A26F9">
            <w:pPr>
              <w:spacing w:line="240" w:lineRule="exact"/>
              <w:rPr>
                <w:sz w:val="16"/>
                <w:szCs w:val="16"/>
              </w:rPr>
            </w:pPr>
            <w:r w:rsidRPr="00F76874">
              <w:rPr>
                <w:sz w:val="16"/>
                <w:szCs w:val="16"/>
              </w:rPr>
              <w:t>Team had no enough knowledge in analyze DFR Data</w:t>
            </w:r>
          </w:p>
        </w:tc>
        <w:tc>
          <w:tcPr>
            <w:tcW w:w="1890" w:type="dxa"/>
            <w:vAlign w:val="center"/>
          </w:tcPr>
          <w:p w:rsidR="00C4450C" w:rsidRPr="00F76874" w:rsidRDefault="00C4450C" w:rsidP="003A26F9">
            <w:pPr>
              <w:spacing w:line="240" w:lineRule="exact"/>
              <w:rPr>
                <w:sz w:val="16"/>
                <w:szCs w:val="16"/>
              </w:rPr>
            </w:pPr>
            <w:r w:rsidRPr="00F76874">
              <w:rPr>
                <w:sz w:val="16"/>
                <w:szCs w:val="16"/>
              </w:rPr>
              <w:t>DFR workshop by expert from TNB</w:t>
            </w:r>
          </w:p>
        </w:tc>
        <w:tc>
          <w:tcPr>
            <w:tcW w:w="1033" w:type="dxa"/>
            <w:vAlign w:val="center"/>
          </w:tcPr>
          <w:p w:rsidR="00C4450C" w:rsidRPr="00F76874" w:rsidRDefault="00C4450C" w:rsidP="003A26F9">
            <w:pPr>
              <w:spacing w:line="240" w:lineRule="exact"/>
              <w:rPr>
                <w:sz w:val="16"/>
                <w:szCs w:val="16"/>
              </w:rPr>
            </w:pPr>
            <w:r w:rsidRPr="00F76874">
              <w:rPr>
                <w:sz w:val="16"/>
                <w:szCs w:val="16"/>
              </w:rPr>
              <w:t>1</w:t>
            </w:r>
            <w:r w:rsidR="00F76874" w:rsidRPr="00F76874">
              <w:rPr>
                <w:sz w:val="16"/>
                <w:szCs w:val="16"/>
              </w:rPr>
              <w:t>8</w:t>
            </w:r>
            <w:r w:rsidRPr="00F76874">
              <w:rPr>
                <w:sz w:val="16"/>
                <w:szCs w:val="16"/>
              </w:rPr>
              <w:t xml:space="preserve">-20 </w:t>
            </w:r>
            <w:r w:rsidR="00F76874" w:rsidRPr="00F76874">
              <w:rPr>
                <w:sz w:val="16"/>
                <w:szCs w:val="16"/>
              </w:rPr>
              <w:t xml:space="preserve">March </w:t>
            </w:r>
            <w:r w:rsidRPr="00F76874">
              <w:rPr>
                <w:sz w:val="16"/>
                <w:szCs w:val="16"/>
              </w:rPr>
              <w:t xml:space="preserve"> 201</w:t>
            </w:r>
            <w:r w:rsidR="00F76874" w:rsidRPr="00F76874">
              <w:rPr>
                <w:sz w:val="16"/>
                <w:szCs w:val="16"/>
              </w:rPr>
              <w:t>3</w:t>
            </w:r>
          </w:p>
        </w:tc>
      </w:tr>
      <w:tr w:rsidR="00C4450C" w:rsidRPr="002713F0" w:rsidTr="006160F2">
        <w:trPr>
          <w:jc w:val="center"/>
        </w:trPr>
        <w:tc>
          <w:tcPr>
            <w:tcW w:w="425" w:type="dxa"/>
            <w:vAlign w:val="center"/>
          </w:tcPr>
          <w:p w:rsidR="00C4450C" w:rsidRPr="002713F0" w:rsidRDefault="00C4450C" w:rsidP="00C4450C">
            <w:pPr>
              <w:spacing w:line="240" w:lineRule="exact"/>
              <w:jc w:val="center"/>
              <w:rPr>
                <w:sz w:val="16"/>
                <w:szCs w:val="16"/>
              </w:rPr>
            </w:pPr>
            <w:r w:rsidRPr="002713F0">
              <w:rPr>
                <w:sz w:val="16"/>
                <w:szCs w:val="16"/>
              </w:rPr>
              <w:t>2</w:t>
            </w:r>
          </w:p>
        </w:tc>
        <w:tc>
          <w:tcPr>
            <w:tcW w:w="1686" w:type="dxa"/>
            <w:vAlign w:val="center"/>
          </w:tcPr>
          <w:p w:rsidR="00C4450C" w:rsidRPr="002713F0" w:rsidRDefault="00C4450C" w:rsidP="003A26F9">
            <w:pPr>
              <w:spacing w:line="240" w:lineRule="exact"/>
              <w:rPr>
                <w:sz w:val="16"/>
                <w:szCs w:val="16"/>
              </w:rPr>
            </w:pPr>
            <w:r w:rsidRPr="002713F0">
              <w:rPr>
                <w:sz w:val="16"/>
                <w:szCs w:val="16"/>
              </w:rPr>
              <w:t>Dispatcher had no competency to operate DFR Master</w:t>
            </w:r>
          </w:p>
        </w:tc>
        <w:tc>
          <w:tcPr>
            <w:tcW w:w="1890" w:type="dxa"/>
            <w:vAlign w:val="center"/>
          </w:tcPr>
          <w:p w:rsidR="00C4450C" w:rsidRPr="002713F0" w:rsidRDefault="001A06E0" w:rsidP="003A26F9">
            <w:pPr>
              <w:spacing w:line="240" w:lineRule="exact"/>
              <w:rPr>
                <w:sz w:val="16"/>
                <w:szCs w:val="16"/>
              </w:rPr>
            </w:pPr>
            <w:r w:rsidRPr="002713F0">
              <w:rPr>
                <w:sz w:val="16"/>
                <w:szCs w:val="16"/>
              </w:rPr>
              <w:t>Setup material and t</w:t>
            </w:r>
            <w:r w:rsidR="00C4450C" w:rsidRPr="002713F0">
              <w:rPr>
                <w:sz w:val="16"/>
                <w:szCs w:val="16"/>
              </w:rPr>
              <w:t>raining for all disptacher</w:t>
            </w:r>
          </w:p>
        </w:tc>
        <w:tc>
          <w:tcPr>
            <w:tcW w:w="1033" w:type="dxa"/>
            <w:vAlign w:val="center"/>
          </w:tcPr>
          <w:p w:rsidR="00C4450C" w:rsidRPr="002713F0" w:rsidRDefault="002713F0" w:rsidP="003A26F9">
            <w:pPr>
              <w:spacing w:line="240" w:lineRule="exact"/>
              <w:rPr>
                <w:sz w:val="16"/>
                <w:szCs w:val="16"/>
              </w:rPr>
            </w:pPr>
            <w:r w:rsidRPr="002713F0">
              <w:rPr>
                <w:sz w:val="16"/>
                <w:szCs w:val="16"/>
              </w:rPr>
              <w:t>25 March</w:t>
            </w:r>
            <w:r w:rsidR="00C4450C" w:rsidRPr="002713F0">
              <w:rPr>
                <w:sz w:val="16"/>
                <w:szCs w:val="16"/>
              </w:rPr>
              <w:t xml:space="preserve">  – </w:t>
            </w:r>
            <w:r>
              <w:rPr>
                <w:sz w:val="16"/>
                <w:szCs w:val="16"/>
              </w:rPr>
              <w:t xml:space="preserve">3 </w:t>
            </w:r>
            <w:r w:rsidR="00C4450C" w:rsidRPr="002713F0">
              <w:rPr>
                <w:sz w:val="16"/>
                <w:szCs w:val="16"/>
              </w:rPr>
              <w:t>May 201</w:t>
            </w:r>
            <w:r>
              <w:rPr>
                <w:sz w:val="16"/>
                <w:szCs w:val="16"/>
              </w:rPr>
              <w:t>3</w:t>
            </w:r>
          </w:p>
        </w:tc>
      </w:tr>
      <w:tr w:rsidR="0085416E" w:rsidRPr="00C8286A" w:rsidTr="006160F2">
        <w:trPr>
          <w:jc w:val="center"/>
        </w:trPr>
        <w:tc>
          <w:tcPr>
            <w:tcW w:w="425" w:type="dxa"/>
            <w:vAlign w:val="center"/>
          </w:tcPr>
          <w:p w:rsidR="0085416E" w:rsidRPr="002713F0" w:rsidRDefault="0085416E" w:rsidP="000C648F">
            <w:pPr>
              <w:spacing w:line="240" w:lineRule="exact"/>
              <w:jc w:val="center"/>
              <w:rPr>
                <w:sz w:val="16"/>
                <w:szCs w:val="16"/>
              </w:rPr>
            </w:pPr>
            <w:r w:rsidRPr="002713F0">
              <w:rPr>
                <w:sz w:val="16"/>
                <w:szCs w:val="16"/>
              </w:rPr>
              <w:t>3</w:t>
            </w:r>
          </w:p>
        </w:tc>
        <w:tc>
          <w:tcPr>
            <w:tcW w:w="1686" w:type="dxa"/>
            <w:vAlign w:val="center"/>
          </w:tcPr>
          <w:p w:rsidR="0085416E" w:rsidRPr="002713F0" w:rsidRDefault="0085416E" w:rsidP="003A26F9">
            <w:pPr>
              <w:spacing w:line="240" w:lineRule="exact"/>
              <w:rPr>
                <w:sz w:val="16"/>
                <w:szCs w:val="16"/>
              </w:rPr>
            </w:pPr>
            <w:r w:rsidRPr="002713F0">
              <w:rPr>
                <w:sz w:val="16"/>
                <w:szCs w:val="16"/>
              </w:rPr>
              <w:t>There was no DFR Master house-keeping in each control center</w:t>
            </w:r>
          </w:p>
        </w:tc>
        <w:tc>
          <w:tcPr>
            <w:tcW w:w="1890" w:type="dxa"/>
            <w:vAlign w:val="center"/>
          </w:tcPr>
          <w:p w:rsidR="0085416E" w:rsidRPr="002713F0" w:rsidRDefault="002713F0" w:rsidP="003A26F9">
            <w:pPr>
              <w:spacing w:line="240" w:lineRule="exact"/>
              <w:rPr>
                <w:sz w:val="16"/>
                <w:szCs w:val="16"/>
              </w:rPr>
            </w:pPr>
            <w:r>
              <w:rPr>
                <w:sz w:val="16"/>
                <w:szCs w:val="16"/>
              </w:rPr>
              <w:t>Set</w:t>
            </w:r>
            <w:r w:rsidR="0085416E" w:rsidRPr="002713F0">
              <w:rPr>
                <w:sz w:val="16"/>
                <w:szCs w:val="16"/>
              </w:rPr>
              <w:t>up material and training for new DFR Master house-keeping</w:t>
            </w:r>
          </w:p>
        </w:tc>
        <w:tc>
          <w:tcPr>
            <w:tcW w:w="1033" w:type="dxa"/>
            <w:vAlign w:val="center"/>
          </w:tcPr>
          <w:p w:rsidR="0085416E" w:rsidRPr="002713F0" w:rsidRDefault="002713F0" w:rsidP="003A26F9">
            <w:pPr>
              <w:spacing w:line="240" w:lineRule="exact"/>
              <w:rPr>
                <w:sz w:val="16"/>
                <w:szCs w:val="16"/>
              </w:rPr>
            </w:pPr>
            <w:r w:rsidRPr="002713F0">
              <w:rPr>
                <w:sz w:val="16"/>
                <w:szCs w:val="16"/>
              </w:rPr>
              <w:t xml:space="preserve">25 March  – </w:t>
            </w:r>
            <w:r>
              <w:rPr>
                <w:sz w:val="16"/>
                <w:szCs w:val="16"/>
              </w:rPr>
              <w:t xml:space="preserve">3 </w:t>
            </w:r>
            <w:r w:rsidRPr="002713F0">
              <w:rPr>
                <w:sz w:val="16"/>
                <w:szCs w:val="16"/>
              </w:rPr>
              <w:t>May 201</w:t>
            </w:r>
            <w:r>
              <w:rPr>
                <w:sz w:val="16"/>
                <w:szCs w:val="16"/>
              </w:rPr>
              <w:t>3</w:t>
            </w:r>
          </w:p>
        </w:tc>
      </w:tr>
      <w:tr w:rsidR="002713F0" w:rsidRPr="00C8286A" w:rsidTr="006160F2">
        <w:trPr>
          <w:jc w:val="center"/>
        </w:trPr>
        <w:tc>
          <w:tcPr>
            <w:tcW w:w="425" w:type="dxa"/>
            <w:vAlign w:val="center"/>
          </w:tcPr>
          <w:p w:rsidR="002713F0" w:rsidRPr="002713F0" w:rsidRDefault="002713F0" w:rsidP="0004390E">
            <w:pPr>
              <w:spacing w:line="240" w:lineRule="exact"/>
              <w:jc w:val="center"/>
              <w:rPr>
                <w:sz w:val="16"/>
                <w:szCs w:val="16"/>
              </w:rPr>
            </w:pPr>
            <w:r w:rsidRPr="002713F0">
              <w:rPr>
                <w:sz w:val="16"/>
                <w:szCs w:val="16"/>
              </w:rPr>
              <w:t>4</w:t>
            </w:r>
          </w:p>
        </w:tc>
        <w:tc>
          <w:tcPr>
            <w:tcW w:w="1686" w:type="dxa"/>
            <w:vAlign w:val="center"/>
          </w:tcPr>
          <w:p w:rsidR="002713F0" w:rsidRPr="002713F0" w:rsidRDefault="002713F0" w:rsidP="003A26F9">
            <w:pPr>
              <w:spacing w:line="240" w:lineRule="exact"/>
              <w:rPr>
                <w:sz w:val="16"/>
                <w:szCs w:val="16"/>
              </w:rPr>
            </w:pPr>
            <w:r w:rsidRPr="002713F0">
              <w:rPr>
                <w:sz w:val="16"/>
                <w:szCs w:val="16"/>
              </w:rPr>
              <w:t>There was no SOP of DFR Master Operation and Maintenance</w:t>
            </w:r>
          </w:p>
        </w:tc>
        <w:tc>
          <w:tcPr>
            <w:tcW w:w="1890" w:type="dxa"/>
            <w:vAlign w:val="center"/>
          </w:tcPr>
          <w:p w:rsidR="002713F0" w:rsidRPr="002713F0" w:rsidRDefault="002713F0" w:rsidP="003A26F9">
            <w:pPr>
              <w:spacing w:line="240" w:lineRule="exact"/>
              <w:rPr>
                <w:sz w:val="16"/>
                <w:szCs w:val="16"/>
              </w:rPr>
            </w:pPr>
            <w:r w:rsidRPr="002713F0">
              <w:rPr>
                <w:sz w:val="16"/>
                <w:szCs w:val="16"/>
              </w:rPr>
              <w:t>Setup SOP of DFR Master O/M for dispatcher and house-keeping</w:t>
            </w:r>
          </w:p>
        </w:tc>
        <w:tc>
          <w:tcPr>
            <w:tcW w:w="1033" w:type="dxa"/>
            <w:vAlign w:val="center"/>
          </w:tcPr>
          <w:p w:rsidR="002713F0" w:rsidRPr="002713F0" w:rsidRDefault="002713F0" w:rsidP="003A26F9">
            <w:pPr>
              <w:spacing w:line="240" w:lineRule="exact"/>
              <w:rPr>
                <w:sz w:val="16"/>
                <w:szCs w:val="16"/>
              </w:rPr>
            </w:pPr>
            <w:r w:rsidRPr="002713F0">
              <w:rPr>
                <w:sz w:val="16"/>
                <w:szCs w:val="16"/>
              </w:rPr>
              <w:t xml:space="preserve">25 March  – </w:t>
            </w:r>
            <w:r>
              <w:rPr>
                <w:sz w:val="16"/>
                <w:szCs w:val="16"/>
              </w:rPr>
              <w:t xml:space="preserve">3 </w:t>
            </w:r>
            <w:r w:rsidRPr="002713F0">
              <w:rPr>
                <w:sz w:val="16"/>
                <w:szCs w:val="16"/>
              </w:rPr>
              <w:t>May 201</w:t>
            </w:r>
            <w:r>
              <w:rPr>
                <w:sz w:val="16"/>
                <w:szCs w:val="16"/>
              </w:rPr>
              <w:t>3</w:t>
            </w:r>
          </w:p>
        </w:tc>
      </w:tr>
      <w:tr w:rsidR="002713F0" w:rsidRPr="002713F0" w:rsidTr="006160F2">
        <w:trPr>
          <w:jc w:val="center"/>
        </w:trPr>
        <w:tc>
          <w:tcPr>
            <w:tcW w:w="425" w:type="dxa"/>
            <w:vAlign w:val="center"/>
          </w:tcPr>
          <w:p w:rsidR="002713F0" w:rsidRPr="002713F0" w:rsidRDefault="002713F0" w:rsidP="00C4450C">
            <w:pPr>
              <w:spacing w:line="240" w:lineRule="exact"/>
              <w:jc w:val="center"/>
              <w:rPr>
                <w:sz w:val="16"/>
                <w:szCs w:val="16"/>
              </w:rPr>
            </w:pPr>
            <w:r>
              <w:rPr>
                <w:sz w:val="16"/>
                <w:szCs w:val="16"/>
              </w:rPr>
              <w:t>5</w:t>
            </w:r>
          </w:p>
        </w:tc>
        <w:tc>
          <w:tcPr>
            <w:tcW w:w="1686" w:type="dxa"/>
            <w:vAlign w:val="center"/>
          </w:tcPr>
          <w:p w:rsidR="002713F0" w:rsidRPr="002713F0" w:rsidRDefault="002713F0" w:rsidP="003A26F9">
            <w:pPr>
              <w:spacing w:line="240" w:lineRule="exact"/>
              <w:rPr>
                <w:sz w:val="16"/>
                <w:szCs w:val="16"/>
              </w:rPr>
            </w:pPr>
            <w:r w:rsidRPr="002713F0">
              <w:rPr>
                <w:sz w:val="16"/>
                <w:szCs w:val="16"/>
              </w:rPr>
              <w:t>There was no standard IP for DFR device</w:t>
            </w:r>
          </w:p>
        </w:tc>
        <w:tc>
          <w:tcPr>
            <w:tcW w:w="1890" w:type="dxa"/>
            <w:vAlign w:val="center"/>
          </w:tcPr>
          <w:p w:rsidR="002713F0" w:rsidRPr="002713F0" w:rsidRDefault="002713F0" w:rsidP="003A26F9">
            <w:pPr>
              <w:spacing w:line="240" w:lineRule="exact"/>
              <w:rPr>
                <w:sz w:val="16"/>
                <w:szCs w:val="16"/>
              </w:rPr>
            </w:pPr>
            <w:r w:rsidRPr="002713F0">
              <w:rPr>
                <w:sz w:val="16"/>
                <w:szCs w:val="16"/>
              </w:rPr>
              <w:t>Standardize IP for Equipment in substation including DFRs and FLs</w:t>
            </w:r>
          </w:p>
        </w:tc>
        <w:tc>
          <w:tcPr>
            <w:tcW w:w="1033" w:type="dxa"/>
            <w:vAlign w:val="center"/>
          </w:tcPr>
          <w:p w:rsidR="002713F0" w:rsidRPr="002713F0" w:rsidRDefault="002713F0" w:rsidP="003A26F9">
            <w:pPr>
              <w:spacing w:line="240" w:lineRule="exact"/>
              <w:rPr>
                <w:sz w:val="16"/>
                <w:szCs w:val="16"/>
              </w:rPr>
            </w:pPr>
            <w:r w:rsidRPr="002713F0">
              <w:rPr>
                <w:sz w:val="16"/>
                <w:szCs w:val="16"/>
              </w:rPr>
              <w:t>April – July 2013</w:t>
            </w:r>
          </w:p>
        </w:tc>
      </w:tr>
      <w:tr w:rsidR="002D5F49" w:rsidRPr="002713F0" w:rsidTr="006160F2">
        <w:trPr>
          <w:jc w:val="center"/>
        </w:trPr>
        <w:tc>
          <w:tcPr>
            <w:tcW w:w="425" w:type="dxa"/>
            <w:vAlign w:val="center"/>
          </w:tcPr>
          <w:p w:rsidR="002D5F49" w:rsidRPr="002713F0" w:rsidRDefault="002713F0" w:rsidP="00C4450C">
            <w:pPr>
              <w:spacing w:line="240" w:lineRule="exact"/>
              <w:jc w:val="center"/>
              <w:rPr>
                <w:sz w:val="16"/>
                <w:szCs w:val="16"/>
                <w:vertAlign w:val="subscript"/>
              </w:rPr>
            </w:pPr>
            <w:r>
              <w:rPr>
                <w:sz w:val="16"/>
                <w:szCs w:val="16"/>
              </w:rPr>
              <w:t>6</w:t>
            </w:r>
          </w:p>
        </w:tc>
        <w:tc>
          <w:tcPr>
            <w:tcW w:w="1686" w:type="dxa"/>
            <w:vAlign w:val="center"/>
          </w:tcPr>
          <w:p w:rsidR="002D5F49" w:rsidRPr="002713F0" w:rsidRDefault="002D5F49" w:rsidP="003A26F9">
            <w:pPr>
              <w:spacing w:line="240" w:lineRule="exact"/>
              <w:rPr>
                <w:sz w:val="16"/>
                <w:szCs w:val="16"/>
              </w:rPr>
            </w:pPr>
            <w:r w:rsidRPr="002713F0">
              <w:rPr>
                <w:sz w:val="16"/>
                <w:szCs w:val="16"/>
              </w:rPr>
              <w:t xml:space="preserve">There was no standard wiring </w:t>
            </w:r>
            <w:r w:rsidR="006506DF">
              <w:rPr>
                <w:sz w:val="16"/>
                <w:szCs w:val="16"/>
              </w:rPr>
              <w:t xml:space="preserve">and naming </w:t>
            </w:r>
            <w:r w:rsidRPr="002713F0">
              <w:rPr>
                <w:sz w:val="16"/>
                <w:szCs w:val="16"/>
              </w:rPr>
              <w:t xml:space="preserve">for analog and digital </w:t>
            </w:r>
            <w:r w:rsidRPr="002713F0">
              <w:rPr>
                <w:sz w:val="16"/>
                <w:szCs w:val="16"/>
              </w:rPr>
              <w:lastRenderedPageBreak/>
              <w:t>input/ sensors</w:t>
            </w:r>
          </w:p>
        </w:tc>
        <w:tc>
          <w:tcPr>
            <w:tcW w:w="1890" w:type="dxa"/>
            <w:vAlign w:val="center"/>
          </w:tcPr>
          <w:p w:rsidR="002D5F49" w:rsidRPr="002713F0" w:rsidRDefault="002D5F49" w:rsidP="003A26F9">
            <w:pPr>
              <w:spacing w:line="240" w:lineRule="exact"/>
              <w:rPr>
                <w:sz w:val="16"/>
                <w:szCs w:val="16"/>
              </w:rPr>
            </w:pPr>
            <w:r w:rsidRPr="002713F0">
              <w:rPr>
                <w:sz w:val="16"/>
                <w:szCs w:val="16"/>
              </w:rPr>
              <w:t>Standardize wiring</w:t>
            </w:r>
            <w:r w:rsidR="006506DF">
              <w:rPr>
                <w:sz w:val="16"/>
                <w:szCs w:val="16"/>
              </w:rPr>
              <w:t xml:space="preserve"> and naming</w:t>
            </w:r>
            <w:r w:rsidRPr="002713F0">
              <w:rPr>
                <w:sz w:val="16"/>
                <w:szCs w:val="16"/>
              </w:rPr>
              <w:t xml:space="preserve"> for analog and digital input/ sensor</w:t>
            </w:r>
          </w:p>
        </w:tc>
        <w:tc>
          <w:tcPr>
            <w:tcW w:w="1033" w:type="dxa"/>
            <w:vAlign w:val="center"/>
          </w:tcPr>
          <w:p w:rsidR="002D5F49" w:rsidRPr="002713F0" w:rsidRDefault="002D5F49" w:rsidP="003A26F9">
            <w:pPr>
              <w:spacing w:line="240" w:lineRule="exact"/>
              <w:rPr>
                <w:sz w:val="16"/>
                <w:szCs w:val="16"/>
              </w:rPr>
            </w:pPr>
            <w:r w:rsidRPr="002713F0">
              <w:rPr>
                <w:sz w:val="16"/>
                <w:szCs w:val="16"/>
              </w:rPr>
              <w:t>April – Ju</w:t>
            </w:r>
            <w:r w:rsidR="002713F0" w:rsidRPr="002713F0">
              <w:rPr>
                <w:sz w:val="16"/>
                <w:szCs w:val="16"/>
              </w:rPr>
              <w:t>ly</w:t>
            </w:r>
            <w:r w:rsidRPr="002713F0">
              <w:rPr>
                <w:sz w:val="16"/>
                <w:szCs w:val="16"/>
              </w:rPr>
              <w:t xml:space="preserve"> 201</w:t>
            </w:r>
            <w:r w:rsidR="002713F0" w:rsidRPr="002713F0">
              <w:rPr>
                <w:sz w:val="16"/>
                <w:szCs w:val="16"/>
              </w:rPr>
              <w:t>3</w:t>
            </w:r>
          </w:p>
        </w:tc>
      </w:tr>
      <w:tr w:rsidR="00281A30" w:rsidRPr="00C8286A" w:rsidTr="006160F2">
        <w:trPr>
          <w:jc w:val="center"/>
        </w:trPr>
        <w:tc>
          <w:tcPr>
            <w:tcW w:w="425" w:type="dxa"/>
            <w:vAlign w:val="center"/>
          </w:tcPr>
          <w:p w:rsidR="00281A30" w:rsidRPr="00C4450C" w:rsidRDefault="00281A30" w:rsidP="001F76E6">
            <w:pPr>
              <w:spacing w:line="240" w:lineRule="exact"/>
              <w:jc w:val="center"/>
              <w:rPr>
                <w:sz w:val="16"/>
                <w:szCs w:val="16"/>
              </w:rPr>
            </w:pPr>
            <w:r>
              <w:rPr>
                <w:sz w:val="16"/>
                <w:szCs w:val="16"/>
              </w:rPr>
              <w:t>7</w:t>
            </w:r>
          </w:p>
        </w:tc>
        <w:tc>
          <w:tcPr>
            <w:tcW w:w="1686" w:type="dxa"/>
            <w:vAlign w:val="center"/>
          </w:tcPr>
          <w:p w:rsidR="00281A30" w:rsidRPr="00C4450C" w:rsidRDefault="00281A30" w:rsidP="001F76E6">
            <w:pPr>
              <w:spacing w:line="240" w:lineRule="exact"/>
              <w:jc w:val="both"/>
              <w:rPr>
                <w:sz w:val="16"/>
                <w:szCs w:val="16"/>
              </w:rPr>
            </w:pPr>
            <w:r>
              <w:rPr>
                <w:sz w:val="16"/>
                <w:szCs w:val="16"/>
              </w:rPr>
              <w:t>No external DFR installed for Power Transformer</w:t>
            </w:r>
          </w:p>
        </w:tc>
        <w:tc>
          <w:tcPr>
            <w:tcW w:w="1890" w:type="dxa"/>
            <w:vAlign w:val="center"/>
          </w:tcPr>
          <w:p w:rsidR="00281A30" w:rsidRPr="00C4450C" w:rsidRDefault="00281A30" w:rsidP="00967C0E">
            <w:pPr>
              <w:spacing w:line="240" w:lineRule="exact"/>
              <w:jc w:val="both"/>
              <w:rPr>
                <w:sz w:val="16"/>
                <w:szCs w:val="16"/>
              </w:rPr>
            </w:pPr>
            <w:r>
              <w:rPr>
                <w:sz w:val="16"/>
                <w:szCs w:val="16"/>
              </w:rPr>
              <w:t>Optimize internal DFR in Numerical Relay for Power Transformer</w:t>
            </w:r>
          </w:p>
        </w:tc>
        <w:tc>
          <w:tcPr>
            <w:tcW w:w="1033" w:type="dxa"/>
            <w:vAlign w:val="center"/>
          </w:tcPr>
          <w:p w:rsidR="00281A30" w:rsidRPr="002713F0" w:rsidRDefault="00281A30" w:rsidP="00FA3255">
            <w:pPr>
              <w:spacing w:line="240" w:lineRule="exact"/>
              <w:rPr>
                <w:sz w:val="16"/>
                <w:szCs w:val="16"/>
              </w:rPr>
            </w:pPr>
            <w:r w:rsidRPr="002713F0">
              <w:rPr>
                <w:sz w:val="16"/>
                <w:szCs w:val="16"/>
              </w:rPr>
              <w:t>April – July 2013</w:t>
            </w:r>
          </w:p>
        </w:tc>
      </w:tr>
      <w:tr w:rsidR="00967C0E" w:rsidRPr="00C8286A" w:rsidTr="006160F2">
        <w:trPr>
          <w:jc w:val="center"/>
        </w:trPr>
        <w:tc>
          <w:tcPr>
            <w:tcW w:w="425" w:type="dxa"/>
            <w:vAlign w:val="center"/>
          </w:tcPr>
          <w:p w:rsidR="00967C0E" w:rsidRPr="003A26F9" w:rsidRDefault="00967C0E" w:rsidP="001F76E6">
            <w:pPr>
              <w:spacing w:line="240" w:lineRule="exact"/>
              <w:jc w:val="center"/>
              <w:rPr>
                <w:sz w:val="16"/>
                <w:szCs w:val="16"/>
              </w:rPr>
            </w:pPr>
            <w:r>
              <w:rPr>
                <w:sz w:val="16"/>
                <w:szCs w:val="16"/>
              </w:rPr>
              <w:t>8</w:t>
            </w:r>
          </w:p>
        </w:tc>
        <w:tc>
          <w:tcPr>
            <w:tcW w:w="1686" w:type="dxa"/>
            <w:vAlign w:val="center"/>
          </w:tcPr>
          <w:p w:rsidR="00967C0E" w:rsidRPr="003A26F9" w:rsidRDefault="00967C0E" w:rsidP="001F76E6">
            <w:pPr>
              <w:spacing w:line="240" w:lineRule="exact"/>
              <w:rPr>
                <w:sz w:val="16"/>
                <w:szCs w:val="16"/>
              </w:rPr>
            </w:pPr>
            <w:r w:rsidRPr="003A26F9">
              <w:rPr>
                <w:sz w:val="16"/>
                <w:szCs w:val="16"/>
              </w:rPr>
              <w:t>There is no SOP for Equipment restoration post disturbance</w:t>
            </w:r>
          </w:p>
        </w:tc>
        <w:tc>
          <w:tcPr>
            <w:tcW w:w="1890" w:type="dxa"/>
            <w:vAlign w:val="center"/>
          </w:tcPr>
          <w:p w:rsidR="00967C0E" w:rsidRPr="003A26F9" w:rsidRDefault="00967C0E" w:rsidP="001F76E6">
            <w:pPr>
              <w:spacing w:line="240" w:lineRule="exact"/>
              <w:rPr>
                <w:sz w:val="16"/>
                <w:szCs w:val="16"/>
              </w:rPr>
            </w:pPr>
            <w:r w:rsidRPr="003A26F9">
              <w:rPr>
                <w:sz w:val="16"/>
                <w:szCs w:val="16"/>
              </w:rPr>
              <w:t>Compile SOP for Equipment restoration post disturbance Level 1-3</w:t>
            </w:r>
          </w:p>
        </w:tc>
        <w:tc>
          <w:tcPr>
            <w:tcW w:w="1033" w:type="dxa"/>
            <w:vAlign w:val="center"/>
          </w:tcPr>
          <w:p w:rsidR="00967C0E" w:rsidRPr="003A26F9" w:rsidRDefault="00967C0E" w:rsidP="001F76E6">
            <w:pPr>
              <w:spacing w:line="240" w:lineRule="exact"/>
              <w:rPr>
                <w:sz w:val="16"/>
                <w:szCs w:val="16"/>
              </w:rPr>
            </w:pPr>
            <w:r w:rsidRPr="003A26F9">
              <w:rPr>
                <w:sz w:val="16"/>
                <w:szCs w:val="16"/>
              </w:rPr>
              <w:t>April –July 2013</w:t>
            </w:r>
          </w:p>
        </w:tc>
      </w:tr>
      <w:tr w:rsidR="00861436" w:rsidRPr="00C8286A" w:rsidTr="006160F2">
        <w:trPr>
          <w:jc w:val="center"/>
        </w:trPr>
        <w:tc>
          <w:tcPr>
            <w:tcW w:w="425" w:type="dxa"/>
            <w:vAlign w:val="center"/>
          </w:tcPr>
          <w:p w:rsidR="00861436" w:rsidRPr="003A26F9" w:rsidRDefault="00967C0E" w:rsidP="000C648F">
            <w:pPr>
              <w:spacing w:line="240" w:lineRule="exact"/>
              <w:jc w:val="center"/>
              <w:rPr>
                <w:sz w:val="16"/>
                <w:szCs w:val="16"/>
              </w:rPr>
            </w:pPr>
            <w:r>
              <w:rPr>
                <w:sz w:val="16"/>
                <w:szCs w:val="16"/>
              </w:rPr>
              <w:t>9</w:t>
            </w:r>
          </w:p>
        </w:tc>
        <w:tc>
          <w:tcPr>
            <w:tcW w:w="1686" w:type="dxa"/>
            <w:vAlign w:val="center"/>
          </w:tcPr>
          <w:p w:rsidR="00861436" w:rsidRPr="003A26F9" w:rsidRDefault="00861436" w:rsidP="003A26F9">
            <w:pPr>
              <w:spacing w:line="240" w:lineRule="exact"/>
              <w:rPr>
                <w:sz w:val="16"/>
                <w:szCs w:val="16"/>
              </w:rPr>
            </w:pPr>
            <w:r w:rsidRPr="003A26F9">
              <w:rPr>
                <w:sz w:val="16"/>
                <w:szCs w:val="16"/>
              </w:rPr>
              <w:t>There is no SOP for Equipment restoration post disturbance</w:t>
            </w:r>
          </w:p>
        </w:tc>
        <w:tc>
          <w:tcPr>
            <w:tcW w:w="1890" w:type="dxa"/>
            <w:vAlign w:val="center"/>
          </w:tcPr>
          <w:p w:rsidR="00861436" w:rsidRPr="003A26F9" w:rsidRDefault="00967C0E" w:rsidP="003A26F9">
            <w:pPr>
              <w:spacing w:line="240" w:lineRule="exact"/>
              <w:rPr>
                <w:sz w:val="16"/>
                <w:szCs w:val="16"/>
              </w:rPr>
            </w:pPr>
            <w:r>
              <w:rPr>
                <w:sz w:val="16"/>
                <w:szCs w:val="16"/>
              </w:rPr>
              <w:t>Start implementing</w:t>
            </w:r>
            <w:r w:rsidR="00861436" w:rsidRPr="003A26F9">
              <w:rPr>
                <w:sz w:val="16"/>
                <w:szCs w:val="16"/>
              </w:rPr>
              <w:t xml:space="preserve"> SOP for Equipment restoration post disturbance Level 1</w:t>
            </w:r>
          </w:p>
        </w:tc>
        <w:tc>
          <w:tcPr>
            <w:tcW w:w="1033" w:type="dxa"/>
            <w:vAlign w:val="center"/>
          </w:tcPr>
          <w:p w:rsidR="00861436" w:rsidRPr="003A26F9" w:rsidRDefault="00967C0E" w:rsidP="00967C0E">
            <w:pPr>
              <w:spacing w:line="240" w:lineRule="exact"/>
              <w:rPr>
                <w:sz w:val="16"/>
                <w:szCs w:val="16"/>
              </w:rPr>
            </w:pPr>
            <w:r>
              <w:rPr>
                <w:sz w:val="16"/>
                <w:szCs w:val="16"/>
              </w:rPr>
              <w:t>May</w:t>
            </w:r>
            <w:r w:rsidR="00861436" w:rsidRPr="003A26F9">
              <w:rPr>
                <w:sz w:val="16"/>
                <w:szCs w:val="16"/>
              </w:rPr>
              <w:t xml:space="preserve"> 2013</w:t>
            </w:r>
            <w:r>
              <w:rPr>
                <w:sz w:val="16"/>
                <w:szCs w:val="16"/>
              </w:rPr>
              <w:t xml:space="preserve"> </w:t>
            </w:r>
          </w:p>
        </w:tc>
      </w:tr>
      <w:tr w:rsidR="00861436" w:rsidRPr="003A26F9" w:rsidTr="006160F2">
        <w:trPr>
          <w:jc w:val="center"/>
        </w:trPr>
        <w:tc>
          <w:tcPr>
            <w:tcW w:w="425" w:type="dxa"/>
            <w:vAlign w:val="center"/>
          </w:tcPr>
          <w:p w:rsidR="00861436" w:rsidRPr="003A26F9" w:rsidRDefault="00967C0E" w:rsidP="00C4450C">
            <w:pPr>
              <w:spacing w:line="240" w:lineRule="exact"/>
              <w:jc w:val="center"/>
              <w:rPr>
                <w:sz w:val="16"/>
                <w:szCs w:val="16"/>
              </w:rPr>
            </w:pPr>
            <w:r>
              <w:rPr>
                <w:sz w:val="16"/>
                <w:szCs w:val="16"/>
              </w:rPr>
              <w:t>10</w:t>
            </w:r>
          </w:p>
        </w:tc>
        <w:tc>
          <w:tcPr>
            <w:tcW w:w="1686" w:type="dxa"/>
            <w:vAlign w:val="center"/>
          </w:tcPr>
          <w:p w:rsidR="00861436" w:rsidRPr="003A26F9" w:rsidRDefault="00861436" w:rsidP="003A26F9">
            <w:pPr>
              <w:spacing w:line="240" w:lineRule="exact"/>
              <w:rPr>
                <w:sz w:val="16"/>
                <w:szCs w:val="16"/>
              </w:rPr>
            </w:pPr>
            <w:r w:rsidRPr="003A26F9">
              <w:rPr>
                <w:sz w:val="16"/>
                <w:szCs w:val="16"/>
              </w:rPr>
              <w:t>There is no documentation of fault type and source</w:t>
            </w:r>
          </w:p>
        </w:tc>
        <w:tc>
          <w:tcPr>
            <w:tcW w:w="1890" w:type="dxa"/>
            <w:vAlign w:val="center"/>
          </w:tcPr>
          <w:p w:rsidR="00861436" w:rsidRPr="003A26F9" w:rsidRDefault="00861436" w:rsidP="003A26F9">
            <w:pPr>
              <w:spacing w:line="240" w:lineRule="exact"/>
              <w:rPr>
                <w:sz w:val="16"/>
                <w:szCs w:val="16"/>
              </w:rPr>
            </w:pPr>
            <w:r w:rsidRPr="003A26F9">
              <w:rPr>
                <w:sz w:val="16"/>
                <w:szCs w:val="16"/>
              </w:rPr>
              <w:t>Conduct documentation of every fault happened to make own fault signature</w:t>
            </w:r>
          </w:p>
        </w:tc>
        <w:tc>
          <w:tcPr>
            <w:tcW w:w="1033" w:type="dxa"/>
            <w:vAlign w:val="center"/>
          </w:tcPr>
          <w:p w:rsidR="00861436" w:rsidRPr="003A26F9" w:rsidRDefault="002212AE" w:rsidP="003A26F9">
            <w:pPr>
              <w:spacing w:line="240" w:lineRule="exact"/>
              <w:rPr>
                <w:sz w:val="16"/>
                <w:szCs w:val="16"/>
              </w:rPr>
            </w:pPr>
            <w:r>
              <w:rPr>
                <w:sz w:val="16"/>
                <w:szCs w:val="16"/>
              </w:rPr>
              <w:t>May</w:t>
            </w:r>
            <w:r w:rsidR="00861436" w:rsidRPr="003A26F9">
              <w:rPr>
                <w:sz w:val="16"/>
                <w:szCs w:val="16"/>
              </w:rPr>
              <w:t xml:space="preserve"> 2013 –  </w:t>
            </w:r>
            <w:r w:rsidR="00861436">
              <w:rPr>
                <w:sz w:val="16"/>
                <w:szCs w:val="16"/>
              </w:rPr>
              <w:t>now</w:t>
            </w:r>
          </w:p>
        </w:tc>
      </w:tr>
    </w:tbl>
    <w:p w:rsidR="00C4450C" w:rsidRDefault="00C4450C" w:rsidP="00D631B1">
      <w:pPr>
        <w:spacing w:line="240" w:lineRule="exact"/>
        <w:jc w:val="both"/>
      </w:pPr>
    </w:p>
    <w:p w:rsidR="00D631B1" w:rsidRPr="003A26F9" w:rsidRDefault="003A26F9" w:rsidP="003A26F9">
      <w:pPr>
        <w:numPr>
          <w:ilvl w:val="0"/>
          <w:numId w:val="30"/>
        </w:numPr>
        <w:tabs>
          <w:tab w:val="left" w:pos="270"/>
          <w:tab w:val="left" w:pos="1530"/>
        </w:tabs>
        <w:spacing w:after="120" w:line="240" w:lineRule="exact"/>
        <w:ind w:left="1530" w:hanging="1464"/>
        <w:jc w:val="both"/>
        <w:rPr>
          <w:b/>
        </w:rPr>
      </w:pPr>
      <w:r w:rsidRPr="003A26F9">
        <w:rPr>
          <w:b/>
          <w:u w:val="single"/>
        </w:rPr>
        <w:t>March</w:t>
      </w:r>
      <w:r w:rsidR="00D631B1" w:rsidRPr="003A26F9">
        <w:rPr>
          <w:b/>
          <w:u w:val="single"/>
        </w:rPr>
        <w:t xml:space="preserve"> 201</w:t>
      </w:r>
      <w:r w:rsidRPr="003A26F9">
        <w:rPr>
          <w:b/>
          <w:u w:val="single"/>
        </w:rPr>
        <w:t>4</w:t>
      </w:r>
      <w:r w:rsidR="00D631B1" w:rsidRPr="003A26F9">
        <w:rPr>
          <w:b/>
        </w:rPr>
        <w:t xml:space="preserve"> : </w:t>
      </w:r>
      <w:r w:rsidRPr="003A26F9">
        <w:rPr>
          <w:b/>
        </w:rPr>
        <w:t>Operational of new 70 unit DFRs and 35 unit FLs</w:t>
      </w:r>
    </w:p>
    <w:p w:rsidR="00D631B1" w:rsidRPr="003D4791" w:rsidRDefault="00D631B1" w:rsidP="00D631B1">
      <w:pPr>
        <w:spacing w:after="120" w:line="240" w:lineRule="exact"/>
        <w:jc w:val="both"/>
      </w:pPr>
      <w:r w:rsidRPr="003D4791">
        <w:t xml:space="preserve">The action plans to achieve </w:t>
      </w:r>
      <w:r w:rsidR="00300552" w:rsidRPr="003D4791">
        <w:t>fou</w:t>
      </w:r>
      <w:r w:rsidRPr="003D4791">
        <w:t>r</w:t>
      </w:r>
      <w:r w:rsidR="00300552" w:rsidRPr="003D4791">
        <w:t>th</w:t>
      </w:r>
      <w:r w:rsidRPr="003D4791">
        <w:t xml:space="preserve"> milestone target </w:t>
      </w:r>
      <w:r w:rsidR="0064227D" w:rsidRPr="003D4791">
        <w:t xml:space="preserve">from </w:t>
      </w:r>
      <w:r w:rsidR="003D4791">
        <w:t>February</w:t>
      </w:r>
      <w:r w:rsidR="0064227D" w:rsidRPr="003D4791">
        <w:t xml:space="preserve"> 201</w:t>
      </w:r>
      <w:r w:rsidR="006506DF" w:rsidRPr="003D4791">
        <w:t>3</w:t>
      </w:r>
      <w:r w:rsidR="0064227D" w:rsidRPr="003D4791">
        <w:t xml:space="preserve"> – </w:t>
      </w:r>
      <w:r w:rsidR="006506DF" w:rsidRPr="003D4791">
        <w:t>March</w:t>
      </w:r>
      <w:r w:rsidR="0064227D" w:rsidRPr="003D4791">
        <w:t xml:space="preserve"> 201</w:t>
      </w:r>
      <w:r w:rsidR="006506DF" w:rsidRPr="003D4791">
        <w:t>4</w:t>
      </w:r>
      <w:r w:rsidR="0064227D" w:rsidRPr="003D4791">
        <w:t xml:space="preserve"> are</w:t>
      </w:r>
      <w:r w:rsidRPr="003D4791">
        <w:t xml:space="preserve"> shown in table 2.3.</w:t>
      </w:r>
    </w:p>
    <w:p w:rsidR="00D631B1" w:rsidRPr="003D4791" w:rsidRDefault="00D631B1" w:rsidP="004131A1">
      <w:pPr>
        <w:spacing w:line="240" w:lineRule="exact"/>
        <w:jc w:val="both"/>
      </w:pPr>
      <w:r w:rsidRPr="003D4791">
        <w:t xml:space="preserve">Table 2.3. Milestone </w:t>
      </w:r>
      <w:r w:rsidR="00300552" w:rsidRPr="003D4791">
        <w:t>4</w:t>
      </w:r>
      <w:r w:rsidRPr="003D4791">
        <w:t>: Constraint, Action Plan, and Target</w:t>
      </w: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593"/>
        <w:gridCol w:w="1701"/>
        <w:gridCol w:w="992"/>
      </w:tblGrid>
      <w:tr w:rsidR="00D631B1" w:rsidRPr="003D4791" w:rsidTr="0085416E">
        <w:tc>
          <w:tcPr>
            <w:tcW w:w="392" w:type="dxa"/>
            <w:vAlign w:val="center"/>
          </w:tcPr>
          <w:p w:rsidR="00D631B1" w:rsidRPr="003D4791" w:rsidRDefault="00D631B1" w:rsidP="00851D8D">
            <w:pPr>
              <w:spacing w:line="240" w:lineRule="exact"/>
              <w:ind w:right="-108"/>
              <w:jc w:val="both"/>
              <w:rPr>
                <w:sz w:val="16"/>
                <w:szCs w:val="16"/>
              </w:rPr>
            </w:pPr>
            <w:r w:rsidRPr="003D4791">
              <w:rPr>
                <w:sz w:val="16"/>
                <w:szCs w:val="16"/>
              </w:rPr>
              <w:t>No</w:t>
            </w:r>
          </w:p>
        </w:tc>
        <w:tc>
          <w:tcPr>
            <w:tcW w:w="1593" w:type="dxa"/>
            <w:vAlign w:val="center"/>
          </w:tcPr>
          <w:p w:rsidR="00D631B1" w:rsidRPr="003D4791" w:rsidRDefault="00D631B1" w:rsidP="00851D8D">
            <w:pPr>
              <w:spacing w:line="240" w:lineRule="exact"/>
              <w:jc w:val="both"/>
              <w:rPr>
                <w:sz w:val="16"/>
                <w:szCs w:val="16"/>
              </w:rPr>
            </w:pPr>
            <w:r w:rsidRPr="003D4791">
              <w:rPr>
                <w:sz w:val="16"/>
                <w:szCs w:val="16"/>
              </w:rPr>
              <w:t>Constraint</w:t>
            </w:r>
            <w:r w:rsidR="002F282A" w:rsidRPr="003D4791">
              <w:rPr>
                <w:sz w:val="16"/>
                <w:szCs w:val="16"/>
              </w:rPr>
              <w:t>/ Condition</w:t>
            </w:r>
          </w:p>
        </w:tc>
        <w:tc>
          <w:tcPr>
            <w:tcW w:w="1701" w:type="dxa"/>
            <w:vAlign w:val="center"/>
          </w:tcPr>
          <w:p w:rsidR="00D631B1" w:rsidRPr="003D4791" w:rsidRDefault="00D631B1" w:rsidP="00851D8D">
            <w:pPr>
              <w:spacing w:line="240" w:lineRule="exact"/>
              <w:jc w:val="both"/>
              <w:rPr>
                <w:sz w:val="16"/>
                <w:szCs w:val="16"/>
              </w:rPr>
            </w:pPr>
            <w:r w:rsidRPr="003D4791">
              <w:rPr>
                <w:sz w:val="16"/>
                <w:szCs w:val="16"/>
              </w:rPr>
              <w:t>Action Plan</w:t>
            </w:r>
          </w:p>
        </w:tc>
        <w:tc>
          <w:tcPr>
            <w:tcW w:w="992" w:type="dxa"/>
            <w:vAlign w:val="center"/>
          </w:tcPr>
          <w:p w:rsidR="00D631B1" w:rsidRPr="003D4791" w:rsidRDefault="006160F2" w:rsidP="00851D8D">
            <w:pPr>
              <w:spacing w:line="240" w:lineRule="exact"/>
              <w:jc w:val="center"/>
              <w:rPr>
                <w:sz w:val="16"/>
                <w:szCs w:val="16"/>
              </w:rPr>
            </w:pPr>
            <w:r>
              <w:rPr>
                <w:sz w:val="16"/>
                <w:szCs w:val="16"/>
              </w:rPr>
              <w:t>Realization</w:t>
            </w:r>
          </w:p>
        </w:tc>
      </w:tr>
      <w:tr w:rsidR="001A06E0" w:rsidRPr="003D4791" w:rsidTr="0085416E">
        <w:tc>
          <w:tcPr>
            <w:tcW w:w="392" w:type="dxa"/>
            <w:vAlign w:val="center"/>
          </w:tcPr>
          <w:p w:rsidR="001A06E0" w:rsidRPr="003D4791" w:rsidRDefault="001A06E0" w:rsidP="000C648F">
            <w:pPr>
              <w:spacing w:line="240" w:lineRule="exact"/>
              <w:jc w:val="center"/>
              <w:rPr>
                <w:sz w:val="16"/>
                <w:szCs w:val="16"/>
              </w:rPr>
            </w:pPr>
            <w:r w:rsidRPr="003D4791">
              <w:rPr>
                <w:sz w:val="16"/>
                <w:szCs w:val="16"/>
              </w:rPr>
              <w:t>1</w:t>
            </w:r>
          </w:p>
        </w:tc>
        <w:tc>
          <w:tcPr>
            <w:tcW w:w="1593" w:type="dxa"/>
            <w:vAlign w:val="center"/>
          </w:tcPr>
          <w:p w:rsidR="001A06E0" w:rsidRPr="003D4791" w:rsidRDefault="00F4348B" w:rsidP="00F4348B">
            <w:pPr>
              <w:spacing w:line="240" w:lineRule="exact"/>
              <w:jc w:val="both"/>
              <w:rPr>
                <w:sz w:val="16"/>
                <w:szCs w:val="16"/>
              </w:rPr>
            </w:pPr>
            <w:r w:rsidRPr="003D4791">
              <w:rPr>
                <w:sz w:val="16"/>
                <w:szCs w:val="16"/>
              </w:rPr>
              <w:t>There was no  priority list of T/L bays needed to equipped with DFRs and FLs</w:t>
            </w:r>
          </w:p>
        </w:tc>
        <w:tc>
          <w:tcPr>
            <w:tcW w:w="1701" w:type="dxa"/>
            <w:vAlign w:val="center"/>
          </w:tcPr>
          <w:p w:rsidR="001A06E0" w:rsidRPr="003D4791" w:rsidRDefault="006506DF" w:rsidP="00F4348B">
            <w:pPr>
              <w:spacing w:line="240" w:lineRule="exact"/>
              <w:jc w:val="both"/>
              <w:rPr>
                <w:sz w:val="16"/>
                <w:szCs w:val="16"/>
              </w:rPr>
            </w:pPr>
            <w:r w:rsidRPr="003D4791">
              <w:rPr>
                <w:sz w:val="16"/>
                <w:szCs w:val="16"/>
              </w:rPr>
              <w:t xml:space="preserve">Compile list of </w:t>
            </w:r>
            <w:r w:rsidR="00F4348B" w:rsidRPr="003D4791">
              <w:rPr>
                <w:sz w:val="16"/>
                <w:szCs w:val="16"/>
              </w:rPr>
              <w:t xml:space="preserve">minimum </w:t>
            </w:r>
            <w:r w:rsidRPr="003D4791">
              <w:rPr>
                <w:sz w:val="16"/>
                <w:szCs w:val="16"/>
              </w:rPr>
              <w:t>T/L bay</w:t>
            </w:r>
            <w:r w:rsidR="00F4348B" w:rsidRPr="003D4791">
              <w:rPr>
                <w:sz w:val="16"/>
                <w:szCs w:val="16"/>
              </w:rPr>
              <w:t>s</w:t>
            </w:r>
            <w:r w:rsidRPr="003D4791">
              <w:rPr>
                <w:sz w:val="16"/>
                <w:szCs w:val="16"/>
              </w:rPr>
              <w:t xml:space="preserve"> needed to equipped with DFRs and FLs</w:t>
            </w:r>
          </w:p>
        </w:tc>
        <w:tc>
          <w:tcPr>
            <w:tcW w:w="992" w:type="dxa"/>
            <w:vAlign w:val="center"/>
          </w:tcPr>
          <w:p w:rsidR="001A06E0" w:rsidRPr="003D4791" w:rsidRDefault="006506DF" w:rsidP="00F4348B">
            <w:pPr>
              <w:spacing w:line="240" w:lineRule="exact"/>
              <w:jc w:val="center"/>
              <w:rPr>
                <w:sz w:val="16"/>
                <w:szCs w:val="16"/>
              </w:rPr>
            </w:pPr>
            <w:r w:rsidRPr="003D4791">
              <w:rPr>
                <w:sz w:val="16"/>
                <w:szCs w:val="16"/>
              </w:rPr>
              <w:t xml:space="preserve">Feb </w:t>
            </w:r>
            <w:r w:rsidR="001A06E0" w:rsidRPr="003D4791">
              <w:rPr>
                <w:sz w:val="16"/>
                <w:szCs w:val="16"/>
              </w:rPr>
              <w:t xml:space="preserve"> – </w:t>
            </w:r>
            <w:r w:rsidR="00F4348B" w:rsidRPr="003D4791">
              <w:rPr>
                <w:sz w:val="16"/>
                <w:szCs w:val="16"/>
              </w:rPr>
              <w:t>March</w:t>
            </w:r>
            <w:r w:rsidR="001A06E0" w:rsidRPr="003D4791">
              <w:rPr>
                <w:sz w:val="16"/>
                <w:szCs w:val="16"/>
              </w:rPr>
              <w:t xml:space="preserve">   201</w:t>
            </w:r>
            <w:r w:rsidRPr="003D4791">
              <w:rPr>
                <w:sz w:val="16"/>
                <w:szCs w:val="16"/>
              </w:rPr>
              <w:t>3</w:t>
            </w:r>
          </w:p>
        </w:tc>
      </w:tr>
      <w:tr w:rsidR="001A06E0" w:rsidRPr="003D4791" w:rsidTr="0085416E">
        <w:tc>
          <w:tcPr>
            <w:tcW w:w="392" w:type="dxa"/>
            <w:vAlign w:val="center"/>
          </w:tcPr>
          <w:p w:rsidR="001A06E0" w:rsidRPr="003D4791" w:rsidRDefault="001A06E0" w:rsidP="000C648F">
            <w:pPr>
              <w:spacing w:line="240" w:lineRule="exact"/>
              <w:jc w:val="center"/>
              <w:rPr>
                <w:sz w:val="16"/>
                <w:szCs w:val="16"/>
              </w:rPr>
            </w:pPr>
            <w:r w:rsidRPr="003D4791">
              <w:rPr>
                <w:sz w:val="16"/>
                <w:szCs w:val="16"/>
              </w:rPr>
              <w:t>2</w:t>
            </w:r>
          </w:p>
        </w:tc>
        <w:tc>
          <w:tcPr>
            <w:tcW w:w="1593" w:type="dxa"/>
            <w:vAlign w:val="center"/>
          </w:tcPr>
          <w:p w:rsidR="001A06E0" w:rsidRPr="003D4791" w:rsidRDefault="00F4348B" w:rsidP="001A06E0">
            <w:pPr>
              <w:spacing w:line="240" w:lineRule="exact"/>
              <w:jc w:val="both"/>
              <w:rPr>
                <w:sz w:val="16"/>
                <w:szCs w:val="16"/>
              </w:rPr>
            </w:pPr>
            <w:r w:rsidRPr="003D4791">
              <w:rPr>
                <w:sz w:val="16"/>
                <w:szCs w:val="16"/>
              </w:rPr>
              <w:t>No procurement documents of new DFRs and FLs</w:t>
            </w:r>
          </w:p>
        </w:tc>
        <w:tc>
          <w:tcPr>
            <w:tcW w:w="1701" w:type="dxa"/>
            <w:vAlign w:val="center"/>
          </w:tcPr>
          <w:p w:rsidR="001A06E0" w:rsidRPr="003D4791" w:rsidRDefault="00F4348B" w:rsidP="0085416E">
            <w:pPr>
              <w:spacing w:line="240" w:lineRule="exact"/>
              <w:jc w:val="both"/>
              <w:rPr>
                <w:sz w:val="16"/>
                <w:szCs w:val="16"/>
              </w:rPr>
            </w:pPr>
            <w:r w:rsidRPr="003D4791">
              <w:rPr>
                <w:sz w:val="16"/>
                <w:szCs w:val="16"/>
              </w:rPr>
              <w:t>Compile procurement documents of new DFRs and FLs</w:t>
            </w:r>
          </w:p>
        </w:tc>
        <w:tc>
          <w:tcPr>
            <w:tcW w:w="992" w:type="dxa"/>
            <w:vAlign w:val="center"/>
          </w:tcPr>
          <w:p w:rsidR="001A06E0" w:rsidRPr="003D4791" w:rsidRDefault="00F4348B" w:rsidP="000C648F">
            <w:pPr>
              <w:spacing w:line="240" w:lineRule="exact"/>
              <w:jc w:val="center"/>
              <w:rPr>
                <w:sz w:val="16"/>
                <w:szCs w:val="16"/>
              </w:rPr>
            </w:pPr>
            <w:r w:rsidRPr="003D4791">
              <w:rPr>
                <w:sz w:val="16"/>
                <w:szCs w:val="16"/>
              </w:rPr>
              <w:t>April – June 2013</w:t>
            </w:r>
          </w:p>
        </w:tc>
      </w:tr>
      <w:tr w:rsidR="00F4348B" w:rsidRPr="003D4791" w:rsidTr="0085416E">
        <w:tc>
          <w:tcPr>
            <w:tcW w:w="392" w:type="dxa"/>
            <w:vAlign w:val="center"/>
          </w:tcPr>
          <w:p w:rsidR="00F4348B" w:rsidRPr="003D4791" w:rsidRDefault="004131A1" w:rsidP="00851D8D">
            <w:pPr>
              <w:spacing w:line="240" w:lineRule="exact"/>
              <w:jc w:val="center"/>
              <w:rPr>
                <w:sz w:val="16"/>
                <w:szCs w:val="16"/>
              </w:rPr>
            </w:pPr>
            <w:r>
              <w:rPr>
                <w:sz w:val="16"/>
                <w:szCs w:val="16"/>
              </w:rPr>
              <w:t>3</w:t>
            </w:r>
          </w:p>
        </w:tc>
        <w:tc>
          <w:tcPr>
            <w:tcW w:w="1593" w:type="dxa"/>
            <w:vAlign w:val="center"/>
          </w:tcPr>
          <w:p w:rsidR="00F4348B" w:rsidRPr="003D4791" w:rsidRDefault="00F4348B" w:rsidP="00F4348B">
            <w:pPr>
              <w:spacing w:line="240" w:lineRule="exact"/>
              <w:jc w:val="both"/>
              <w:rPr>
                <w:sz w:val="16"/>
                <w:szCs w:val="16"/>
              </w:rPr>
            </w:pPr>
            <w:r w:rsidRPr="003D4791">
              <w:rPr>
                <w:sz w:val="16"/>
                <w:szCs w:val="16"/>
              </w:rPr>
              <w:t>Procurement for new 35 FLs device</w:t>
            </w:r>
          </w:p>
        </w:tc>
        <w:tc>
          <w:tcPr>
            <w:tcW w:w="1701" w:type="dxa"/>
            <w:vAlign w:val="center"/>
          </w:tcPr>
          <w:p w:rsidR="00F4348B" w:rsidRPr="003D4791" w:rsidRDefault="00F4348B" w:rsidP="0064227D">
            <w:pPr>
              <w:spacing w:line="240" w:lineRule="exact"/>
              <w:jc w:val="both"/>
              <w:rPr>
                <w:sz w:val="16"/>
                <w:szCs w:val="16"/>
              </w:rPr>
            </w:pPr>
            <w:r w:rsidRPr="003D4791">
              <w:rPr>
                <w:sz w:val="16"/>
                <w:szCs w:val="16"/>
              </w:rPr>
              <w:t>Monitor procurement process, installation, and training</w:t>
            </w:r>
          </w:p>
        </w:tc>
        <w:tc>
          <w:tcPr>
            <w:tcW w:w="992" w:type="dxa"/>
            <w:vAlign w:val="center"/>
          </w:tcPr>
          <w:p w:rsidR="00F4348B" w:rsidRPr="003D4791" w:rsidRDefault="00F4348B" w:rsidP="00851D8D">
            <w:pPr>
              <w:spacing w:line="240" w:lineRule="exact"/>
              <w:rPr>
                <w:sz w:val="16"/>
                <w:szCs w:val="16"/>
              </w:rPr>
            </w:pPr>
            <w:r w:rsidRPr="003D4791">
              <w:rPr>
                <w:sz w:val="16"/>
                <w:szCs w:val="16"/>
              </w:rPr>
              <w:t>July 2013 – January 2014</w:t>
            </w:r>
          </w:p>
        </w:tc>
      </w:tr>
      <w:tr w:rsidR="00F4348B" w:rsidRPr="003D4791" w:rsidTr="0085416E">
        <w:tc>
          <w:tcPr>
            <w:tcW w:w="392" w:type="dxa"/>
            <w:vAlign w:val="center"/>
          </w:tcPr>
          <w:p w:rsidR="00F4348B" w:rsidRPr="003D4791" w:rsidRDefault="004131A1" w:rsidP="00252FBF">
            <w:pPr>
              <w:spacing w:line="240" w:lineRule="exact"/>
              <w:jc w:val="center"/>
              <w:rPr>
                <w:sz w:val="16"/>
                <w:szCs w:val="16"/>
              </w:rPr>
            </w:pPr>
            <w:r>
              <w:rPr>
                <w:sz w:val="16"/>
                <w:szCs w:val="16"/>
              </w:rPr>
              <w:t>4</w:t>
            </w:r>
          </w:p>
        </w:tc>
        <w:tc>
          <w:tcPr>
            <w:tcW w:w="1593" w:type="dxa"/>
            <w:vAlign w:val="center"/>
          </w:tcPr>
          <w:p w:rsidR="00F4348B" w:rsidRPr="003D4791" w:rsidRDefault="00F4348B" w:rsidP="00F4348B">
            <w:pPr>
              <w:spacing w:line="240" w:lineRule="exact"/>
              <w:jc w:val="both"/>
              <w:rPr>
                <w:sz w:val="16"/>
                <w:szCs w:val="16"/>
              </w:rPr>
            </w:pPr>
            <w:r w:rsidRPr="003D4791">
              <w:rPr>
                <w:sz w:val="16"/>
                <w:szCs w:val="16"/>
              </w:rPr>
              <w:t>Procurement for new 70 DFRs device</w:t>
            </w:r>
          </w:p>
        </w:tc>
        <w:tc>
          <w:tcPr>
            <w:tcW w:w="1701" w:type="dxa"/>
            <w:vAlign w:val="center"/>
          </w:tcPr>
          <w:p w:rsidR="00F4348B" w:rsidRPr="003D4791" w:rsidRDefault="00F4348B" w:rsidP="00252FBF">
            <w:pPr>
              <w:spacing w:line="240" w:lineRule="exact"/>
              <w:jc w:val="both"/>
              <w:rPr>
                <w:sz w:val="16"/>
                <w:szCs w:val="16"/>
              </w:rPr>
            </w:pPr>
            <w:r w:rsidRPr="003D4791">
              <w:rPr>
                <w:sz w:val="16"/>
                <w:szCs w:val="16"/>
              </w:rPr>
              <w:t>Monitor procurement process, installation, and training</w:t>
            </w:r>
          </w:p>
        </w:tc>
        <w:tc>
          <w:tcPr>
            <w:tcW w:w="992" w:type="dxa"/>
            <w:vAlign w:val="center"/>
          </w:tcPr>
          <w:p w:rsidR="00F4348B" w:rsidRPr="003D4791" w:rsidRDefault="00F4348B" w:rsidP="00F4348B">
            <w:pPr>
              <w:spacing w:line="240" w:lineRule="exact"/>
              <w:rPr>
                <w:sz w:val="16"/>
                <w:szCs w:val="16"/>
              </w:rPr>
            </w:pPr>
            <w:r w:rsidRPr="003D4791">
              <w:rPr>
                <w:sz w:val="16"/>
                <w:szCs w:val="16"/>
              </w:rPr>
              <w:t>July 2013 – March 2014</w:t>
            </w:r>
          </w:p>
        </w:tc>
      </w:tr>
    </w:tbl>
    <w:p w:rsidR="00D631B1" w:rsidRDefault="00D631B1" w:rsidP="00D631B1">
      <w:pPr>
        <w:spacing w:line="240" w:lineRule="exact"/>
        <w:jc w:val="both"/>
        <w:rPr>
          <w:color w:val="FF0000"/>
        </w:rPr>
      </w:pPr>
    </w:p>
    <w:p w:rsidR="0064227D" w:rsidRPr="003D4791" w:rsidRDefault="004C75A4" w:rsidP="0064227D">
      <w:pPr>
        <w:numPr>
          <w:ilvl w:val="0"/>
          <w:numId w:val="30"/>
        </w:numPr>
        <w:spacing w:after="120" w:line="240" w:lineRule="exact"/>
        <w:ind w:left="284" w:hanging="218"/>
        <w:jc w:val="both"/>
        <w:rPr>
          <w:b/>
        </w:rPr>
      </w:pPr>
      <w:r>
        <w:rPr>
          <w:b/>
          <w:u w:val="single"/>
        </w:rPr>
        <w:t>November</w:t>
      </w:r>
      <w:r w:rsidR="003D4791" w:rsidRPr="003D4791">
        <w:rPr>
          <w:b/>
          <w:u w:val="single"/>
        </w:rPr>
        <w:t xml:space="preserve"> 2014</w:t>
      </w:r>
      <w:r w:rsidR="0064227D" w:rsidRPr="003D4791">
        <w:rPr>
          <w:b/>
        </w:rPr>
        <w:t xml:space="preserve"> : </w:t>
      </w:r>
      <w:r w:rsidR="003D4791" w:rsidRPr="003D4791">
        <w:rPr>
          <w:b/>
        </w:rPr>
        <w:t>Trial PMU based on</w:t>
      </w:r>
      <w:r w:rsidR="0064227D" w:rsidRPr="003D4791">
        <w:rPr>
          <w:b/>
        </w:rPr>
        <w:t xml:space="preserve"> DFR</w:t>
      </w:r>
    </w:p>
    <w:p w:rsidR="0064227D" w:rsidRPr="003D4791" w:rsidRDefault="0064227D" w:rsidP="0064227D">
      <w:pPr>
        <w:spacing w:after="120" w:line="240" w:lineRule="exact"/>
        <w:jc w:val="both"/>
      </w:pPr>
      <w:r w:rsidRPr="003D4791">
        <w:t xml:space="preserve">The action plans to achieve </w:t>
      </w:r>
      <w:r w:rsidR="00300552" w:rsidRPr="003D4791">
        <w:t>fifth</w:t>
      </w:r>
      <w:r w:rsidRPr="003D4791">
        <w:t xml:space="preserve"> milestone target from </w:t>
      </w:r>
      <w:r w:rsidR="003D4791" w:rsidRPr="003D4791">
        <w:t>March</w:t>
      </w:r>
      <w:r w:rsidRPr="003D4791">
        <w:t xml:space="preserve">  – </w:t>
      </w:r>
      <w:r w:rsidR="003D4791" w:rsidRPr="003D4791">
        <w:t>Nov</w:t>
      </w:r>
      <w:r w:rsidRPr="003D4791">
        <w:t>ember 201</w:t>
      </w:r>
      <w:r w:rsidR="003D4791" w:rsidRPr="003D4791">
        <w:t>4</w:t>
      </w:r>
      <w:r w:rsidRPr="003D4791">
        <w:t xml:space="preserve"> are shown in table 2.</w:t>
      </w:r>
      <w:r w:rsidR="00300552" w:rsidRPr="003D4791">
        <w:t>4</w:t>
      </w:r>
      <w:r w:rsidRPr="003D4791">
        <w:t>.</w:t>
      </w:r>
    </w:p>
    <w:p w:rsidR="0064227D" w:rsidRPr="003D4791" w:rsidRDefault="0064227D" w:rsidP="004131A1">
      <w:pPr>
        <w:spacing w:line="240" w:lineRule="exact"/>
        <w:jc w:val="both"/>
      </w:pPr>
      <w:r w:rsidRPr="003D4791">
        <w:t>Table 2.</w:t>
      </w:r>
      <w:r w:rsidR="00300552" w:rsidRPr="003D4791">
        <w:t>4</w:t>
      </w:r>
      <w:r w:rsidRPr="003D4791">
        <w:t xml:space="preserve">. Milestone </w:t>
      </w:r>
      <w:r w:rsidR="00300552" w:rsidRPr="003D4791">
        <w:t>5</w:t>
      </w:r>
      <w:r w:rsidRPr="003D4791">
        <w:t>: Constraint, Action Plan, and Target</w:t>
      </w: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876"/>
        <w:gridCol w:w="1418"/>
        <w:gridCol w:w="992"/>
      </w:tblGrid>
      <w:tr w:rsidR="004C75A4" w:rsidRPr="003D4791" w:rsidTr="00F51531">
        <w:tc>
          <w:tcPr>
            <w:tcW w:w="392" w:type="dxa"/>
            <w:vAlign w:val="center"/>
          </w:tcPr>
          <w:p w:rsidR="004C75A4" w:rsidRPr="003D4791" w:rsidRDefault="004C75A4" w:rsidP="00252FBF">
            <w:pPr>
              <w:spacing w:line="240" w:lineRule="exact"/>
              <w:ind w:right="-108"/>
              <w:jc w:val="both"/>
              <w:rPr>
                <w:sz w:val="16"/>
                <w:szCs w:val="16"/>
              </w:rPr>
            </w:pPr>
            <w:r w:rsidRPr="003D4791">
              <w:rPr>
                <w:sz w:val="16"/>
                <w:szCs w:val="16"/>
              </w:rPr>
              <w:t>No</w:t>
            </w:r>
          </w:p>
        </w:tc>
        <w:tc>
          <w:tcPr>
            <w:tcW w:w="1876" w:type="dxa"/>
            <w:vAlign w:val="center"/>
          </w:tcPr>
          <w:p w:rsidR="004C75A4" w:rsidRPr="003D4791" w:rsidRDefault="004C75A4" w:rsidP="00606AFD">
            <w:pPr>
              <w:spacing w:line="240" w:lineRule="exact"/>
              <w:jc w:val="both"/>
              <w:rPr>
                <w:sz w:val="16"/>
                <w:szCs w:val="16"/>
              </w:rPr>
            </w:pPr>
            <w:r w:rsidRPr="003D4791">
              <w:rPr>
                <w:sz w:val="16"/>
                <w:szCs w:val="16"/>
              </w:rPr>
              <w:t>Constraint/ Condition</w:t>
            </w:r>
          </w:p>
        </w:tc>
        <w:tc>
          <w:tcPr>
            <w:tcW w:w="1418" w:type="dxa"/>
            <w:vAlign w:val="center"/>
          </w:tcPr>
          <w:p w:rsidR="004C75A4" w:rsidRPr="003D4791" w:rsidRDefault="004C75A4" w:rsidP="00252FBF">
            <w:pPr>
              <w:spacing w:line="240" w:lineRule="exact"/>
              <w:jc w:val="both"/>
              <w:rPr>
                <w:sz w:val="16"/>
                <w:szCs w:val="16"/>
              </w:rPr>
            </w:pPr>
            <w:r w:rsidRPr="003D4791">
              <w:rPr>
                <w:sz w:val="16"/>
                <w:szCs w:val="16"/>
              </w:rPr>
              <w:t>Action Plan</w:t>
            </w:r>
          </w:p>
        </w:tc>
        <w:tc>
          <w:tcPr>
            <w:tcW w:w="992" w:type="dxa"/>
            <w:vAlign w:val="center"/>
          </w:tcPr>
          <w:p w:rsidR="004C75A4" w:rsidRPr="003D4791" w:rsidRDefault="006160F2" w:rsidP="00252FBF">
            <w:pPr>
              <w:spacing w:line="240" w:lineRule="exact"/>
              <w:jc w:val="center"/>
              <w:rPr>
                <w:sz w:val="16"/>
                <w:szCs w:val="16"/>
              </w:rPr>
            </w:pPr>
            <w:r>
              <w:rPr>
                <w:sz w:val="16"/>
                <w:szCs w:val="16"/>
              </w:rPr>
              <w:t>Realization</w:t>
            </w:r>
          </w:p>
        </w:tc>
      </w:tr>
      <w:tr w:rsidR="0015211A" w:rsidRPr="003D4791" w:rsidTr="00F51531">
        <w:tc>
          <w:tcPr>
            <w:tcW w:w="392" w:type="dxa"/>
            <w:vAlign w:val="center"/>
          </w:tcPr>
          <w:p w:rsidR="0015211A" w:rsidRPr="003D4791" w:rsidRDefault="0015211A" w:rsidP="00252FBF">
            <w:pPr>
              <w:spacing w:line="240" w:lineRule="exact"/>
              <w:jc w:val="center"/>
              <w:rPr>
                <w:sz w:val="16"/>
                <w:szCs w:val="16"/>
              </w:rPr>
            </w:pPr>
            <w:r w:rsidRPr="003D4791">
              <w:rPr>
                <w:sz w:val="16"/>
                <w:szCs w:val="16"/>
              </w:rPr>
              <w:t>1</w:t>
            </w:r>
          </w:p>
        </w:tc>
        <w:tc>
          <w:tcPr>
            <w:tcW w:w="1876" w:type="dxa"/>
            <w:vAlign w:val="center"/>
          </w:tcPr>
          <w:p w:rsidR="0015211A" w:rsidRPr="003D4791" w:rsidRDefault="003D4791" w:rsidP="003D4791">
            <w:pPr>
              <w:spacing w:line="240" w:lineRule="exact"/>
              <w:jc w:val="both"/>
              <w:rPr>
                <w:sz w:val="16"/>
                <w:szCs w:val="16"/>
              </w:rPr>
            </w:pPr>
            <w:r w:rsidRPr="003D4791">
              <w:rPr>
                <w:sz w:val="16"/>
                <w:szCs w:val="16"/>
              </w:rPr>
              <w:t>Low reliability of data link communication from Local DFR to DFR Master</w:t>
            </w:r>
          </w:p>
        </w:tc>
        <w:tc>
          <w:tcPr>
            <w:tcW w:w="1418" w:type="dxa"/>
            <w:vAlign w:val="center"/>
          </w:tcPr>
          <w:p w:rsidR="0015211A" w:rsidRPr="003D4791" w:rsidRDefault="003D4791" w:rsidP="00252FBF">
            <w:pPr>
              <w:spacing w:line="240" w:lineRule="exact"/>
              <w:jc w:val="both"/>
              <w:rPr>
                <w:sz w:val="16"/>
                <w:szCs w:val="16"/>
              </w:rPr>
            </w:pPr>
            <w:r w:rsidRPr="003D4791">
              <w:rPr>
                <w:sz w:val="16"/>
                <w:szCs w:val="16"/>
              </w:rPr>
              <w:t>Coordinate with IT Department to install dedicated router</w:t>
            </w:r>
          </w:p>
        </w:tc>
        <w:tc>
          <w:tcPr>
            <w:tcW w:w="992" w:type="dxa"/>
            <w:vAlign w:val="center"/>
          </w:tcPr>
          <w:p w:rsidR="0015211A" w:rsidRPr="003D4791" w:rsidRDefault="003D4791" w:rsidP="003D4791">
            <w:pPr>
              <w:spacing w:line="240" w:lineRule="exact"/>
              <w:jc w:val="center"/>
              <w:rPr>
                <w:sz w:val="16"/>
                <w:szCs w:val="16"/>
              </w:rPr>
            </w:pPr>
            <w:r w:rsidRPr="003D4791">
              <w:rPr>
                <w:sz w:val="16"/>
                <w:szCs w:val="16"/>
              </w:rPr>
              <w:t xml:space="preserve">April </w:t>
            </w:r>
            <w:r w:rsidR="0015211A" w:rsidRPr="003D4791">
              <w:rPr>
                <w:sz w:val="16"/>
                <w:szCs w:val="16"/>
              </w:rPr>
              <w:t xml:space="preserve">  – </w:t>
            </w:r>
            <w:r w:rsidRPr="003D4791">
              <w:rPr>
                <w:sz w:val="16"/>
                <w:szCs w:val="16"/>
              </w:rPr>
              <w:t>June</w:t>
            </w:r>
            <w:r w:rsidR="002D5A15" w:rsidRPr="003D4791">
              <w:rPr>
                <w:sz w:val="16"/>
                <w:szCs w:val="16"/>
              </w:rPr>
              <w:t xml:space="preserve"> </w:t>
            </w:r>
            <w:r w:rsidR="0015211A" w:rsidRPr="003D4791">
              <w:rPr>
                <w:sz w:val="16"/>
                <w:szCs w:val="16"/>
              </w:rPr>
              <w:t>201</w:t>
            </w:r>
            <w:r w:rsidRPr="003D4791">
              <w:rPr>
                <w:sz w:val="16"/>
                <w:szCs w:val="16"/>
              </w:rPr>
              <w:t>4</w:t>
            </w:r>
          </w:p>
        </w:tc>
      </w:tr>
      <w:tr w:rsidR="002D5A15" w:rsidRPr="004C75A4" w:rsidTr="00F51531">
        <w:tc>
          <w:tcPr>
            <w:tcW w:w="392" w:type="dxa"/>
            <w:vAlign w:val="center"/>
          </w:tcPr>
          <w:p w:rsidR="002D5A15" w:rsidRPr="004C75A4" w:rsidRDefault="002D5A15" w:rsidP="00252FBF">
            <w:pPr>
              <w:spacing w:line="240" w:lineRule="exact"/>
              <w:jc w:val="center"/>
              <w:rPr>
                <w:sz w:val="16"/>
                <w:szCs w:val="16"/>
              </w:rPr>
            </w:pPr>
            <w:r w:rsidRPr="004C75A4">
              <w:rPr>
                <w:sz w:val="16"/>
                <w:szCs w:val="16"/>
              </w:rPr>
              <w:t>2</w:t>
            </w:r>
          </w:p>
        </w:tc>
        <w:tc>
          <w:tcPr>
            <w:tcW w:w="1876" w:type="dxa"/>
            <w:vAlign w:val="center"/>
          </w:tcPr>
          <w:p w:rsidR="002D5A15" w:rsidRPr="004C75A4" w:rsidRDefault="004C75A4" w:rsidP="004C75A4">
            <w:pPr>
              <w:spacing w:line="240" w:lineRule="exact"/>
              <w:jc w:val="both"/>
              <w:rPr>
                <w:sz w:val="16"/>
                <w:szCs w:val="16"/>
              </w:rPr>
            </w:pPr>
            <w:r w:rsidRPr="004C75A4">
              <w:rPr>
                <w:sz w:val="16"/>
                <w:szCs w:val="16"/>
              </w:rPr>
              <w:t>Local DFR device support IEEE Std C37.118 protocol for Synchrophasors</w:t>
            </w:r>
          </w:p>
        </w:tc>
        <w:tc>
          <w:tcPr>
            <w:tcW w:w="1418" w:type="dxa"/>
            <w:vAlign w:val="center"/>
          </w:tcPr>
          <w:p w:rsidR="002D5A15" w:rsidRPr="004C75A4" w:rsidRDefault="004C75A4" w:rsidP="00252FBF">
            <w:pPr>
              <w:spacing w:line="240" w:lineRule="exact"/>
              <w:jc w:val="both"/>
              <w:rPr>
                <w:sz w:val="16"/>
                <w:szCs w:val="16"/>
              </w:rPr>
            </w:pPr>
            <w:r w:rsidRPr="004C75A4">
              <w:rPr>
                <w:sz w:val="16"/>
                <w:szCs w:val="16"/>
              </w:rPr>
              <w:t>Trial Basic Synchrophasors software</w:t>
            </w:r>
          </w:p>
        </w:tc>
        <w:tc>
          <w:tcPr>
            <w:tcW w:w="992" w:type="dxa"/>
            <w:vAlign w:val="center"/>
          </w:tcPr>
          <w:p w:rsidR="002D5A15" w:rsidRPr="004C75A4" w:rsidRDefault="004C75A4" w:rsidP="004C75A4">
            <w:pPr>
              <w:spacing w:line="240" w:lineRule="exact"/>
              <w:jc w:val="center"/>
              <w:rPr>
                <w:sz w:val="16"/>
                <w:szCs w:val="16"/>
              </w:rPr>
            </w:pPr>
            <w:r w:rsidRPr="004C75A4">
              <w:rPr>
                <w:sz w:val="16"/>
                <w:szCs w:val="16"/>
              </w:rPr>
              <w:t>July</w:t>
            </w:r>
            <w:r w:rsidR="002D5A15" w:rsidRPr="004C75A4">
              <w:rPr>
                <w:sz w:val="16"/>
                <w:szCs w:val="16"/>
              </w:rPr>
              <w:t xml:space="preserve"> – </w:t>
            </w:r>
            <w:r>
              <w:rPr>
                <w:sz w:val="16"/>
                <w:szCs w:val="16"/>
              </w:rPr>
              <w:t>October</w:t>
            </w:r>
            <w:r w:rsidR="002D5A15" w:rsidRPr="004C75A4">
              <w:rPr>
                <w:sz w:val="16"/>
                <w:szCs w:val="16"/>
              </w:rPr>
              <w:t xml:space="preserve"> 201</w:t>
            </w:r>
            <w:r w:rsidRPr="004C75A4">
              <w:rPr>
                <w:sz w:val="16"/>
                <w:szCs w:val="16"/>
              </w:rPr>
              <w:t>4</w:t>
            </w:r>
          </w:p>
        </w:tc>
      </w:tr>
      <w:tr w:rsidR="003D4791" w:rsidRPr="004C75A4" w:rsidTr="00F51531">
        <w:tc>
          <w:tcPr>
            <w:tcW w:w="392" w:type="dxa"/>
            <w:vAlign w:val="center"/>
          </w:tcPr>
          <w:p w:rsidR="003D4791" w:rsidRPr="004C75A4" w:rsidRDefault="004C75A4" w:rsidP="00252FBF">
            <w:pPr>
              <w:spacing w:line="240" w:lineRule="exact"/>
              <w:jc w:val="center"/>
              <w:rPr>
                <w:sz w:val="16"/>
                <w:szCs w:val="16"/>
              </w:rPr>
            </w:pPr>
            <w:r w:rsidRPr="004C75A4">
              <w:rPr>
                <w:sz w:val="16"/>
                <w:szCs w:val="16"/>
              </w:rPr>
              <w:t>3</w:t>
            </w:r>
          </w:p>
        </w:tc>
        <w:tc>
          <w:tcPr>
            <w:tcW w:w="1876" w:type="dxa"/>
            <w:vAlign w:val="center"/>
          </w:tcPr>
          <w:p w:rsidR="003D4791" w:rsidRPr="004C75A4" w:rsidRDefault="004C75A4" w:rsidP="00252FBF">
            <w:pPr>
              <w:spacing w:line="240" w:lineRule="exact"/>
              <w:jc w:val="both"/>
              <w:rPr>
                <w:sz w:val="16"/>
                <w:szCs w:val="16"/>
              </w:rPr>
            </w:pPr>
            <w:r w:rsidRPr="004C75A4">
              <w:rPr>
                <w:sz w:val="16"/>
                <w:szCs w:val="16"/>
              </w:rPr>
              <w:t>Limited feature in basic Synchrophasors software</w:t>
            </w:r>
          </w:p>
        </w:tc>
        <w:tc>
          <w:tcPr>
            <w:tcW w:w="1418" w:type="dxa"/>
            <w:vAlign w:val="center"/>
          </w:tcPr>
          <w:p w:rsidR="003D4791" w:rsidRPr="004C75A4" w:rsidRDefault="004C75A4" w:rsidP="008E4762">
            <w:pPr>
              <w:spacing w:line="240" w:lineRule="exact"/>
              <w:jc w:val="both"/>
              <w:rPr>
                <w:sz w:val="16"/>
                <w:szCs w:val="16"/>
              </w:rPr>
            </w:pPr>
            <w:r w:rsidRPr="004C75A4">
              <w:rPr>
                <w:sz w:val="16"/>
                <w:szCs w:val="16"/>
              </w:rPr>
              <w:t xml:space="preserve">Trial </w:t>
            </w:r>
            <w:r w:rsidR="008E4762">
              <w:rPr>
                <w:sz w:val="16"/>
                <w:szCs w:val="16"/>
              </w:rPr>
              <w:t>WAMS Application</w:t>
            </w:r>
            <w:r>
              <w:rPr>
                <w:sz w:val="16"/>
                <w:szCs w:val="16"/>
              </w:rPr>
              <w:t xml:space="preserve"> based on DFR data</w:t>
            </w:r>
          </w:p>
        </w:tc>
        <w:tc>
          <w:tcPr>
            <w:tcW w:w="992" w:type="dxa"/>
            <w:vAlign w:val="center"/>
          </w:tcPr>
          <w:p w:rsidR="003D4791" w:rsidRPr="004C75A4" w:rsidRDefault="004C75A4" w:rsidP="00252FBF">
            <w:pPr>
              <w:spacing w:line="240" w:lineRule="exact"/>
              <w:jc w:val="center"/>
              <w:rPr>
                <w:sz w:val="16"/>
                <w:szCs w:val="16"/>
              </w:rPr>
            </w:pPr>
            <w:r>
              <w:rPr>
                <w:sz w:val="16"/>
                <w:szCs w:val="16"/>
              </w:rPr>
              <w:t>November 2014 - now</w:t>
            </w:r>
          </w:p>
        </w:tc>
      </w:tr>
    </w:tbl>
    <w:p w:rsidR="00391BF5" w:rsidRDefault="00391BF5" w:rsidP="00C4450C">
      <w:pPr>
        <w:spacing w:line="240" w:lineRule="exact"/>
        <w:jc w:val="both"/>
        <w:rPr>
          <w:color w:val="FF0000"/>
        </w:rPr>
      </w:pPr>
    </w:p>
    <w:p w:rsidR="00A85ECC" w:rsidRPr="003D4791" w:rsidRDefault="00A85ECC" w:rsidP="00A85ECC">
      <w:pPr>
        <w:numPr>
          <w:ilvl w:val="0"/>
          <w:numId w:val="30"/>
        </w:numPr>
        <w:spacing w:after="120" w:line="240" w:lineRule="exact"/>
        <w:ind w:left="284" w:hanging="218"/>
        <w:jc w:val="both"/>
        <w:rPr>
          <w:b/>
        </w:rPr>
      </w:pPr>
      <w:r>
        <w:rPr>
          <w:b/>
          <w:u w:val="single"/>
        </w:rPr>
        <w:t>June</w:t>
      </w:r>
      <w:r w:rsidRPr="003D4791">
        <w:rPr>
          <w:b/>
          <w:u w:val="single"/>
        </w:rPr>
        <w:t xml:space="preserve"> 2014</w:t>
      </w:r>
      <w:r w:rsidRPr="003D4791">
        <w:rPr>
          <w:b/>
        </w:rPr>
        <w:t xml:space="preserve"> : Trial </w:t>
      </w:r>
      <w:r>
        <w:rPr>
          <w:b/>
        </w:rPr>
        <w:t>SE correction</w:t>
      </w:r>
      <w:r w:rsidRPr="003D4791">
        <w:rPr>
          <w:b/>
        </w:rPr>
        <w:t xml:space="preserve"> based on </w:t>
      </w:r>
      <w:r>
        <w:rPr>
          <w:b/>
        </w:rPr>
        <w:t>PMU</w:t>
      </w:r>
    </w:p>
    <w:p w:rsidR="00A85ECC" w:rsidRPr="003D4791" w:rsidRDefault="00A85ECC" w:rsidP="00A85ECC">
      <w:pPr>
        <w:spacing w:after="120" w:line="240" w:lineRule="exact"/>
        <w:jc w:val="both"/>
      </w:pPr>
      <w:r w:rsidRPr="003D4791">
        <w:t xml:space="preserve">The action plans to achieve </w:t>
      </w:r>
      <w:r>
        <w:t>sixth</w:t>
      </w:r>
      <w:r w:rsidRPr="003D4791">
        <w:t xml:space="preserve"> milestone target from </w:t>
      </w:r>
      <w:r>
        <w:t>January</w:t>
      </w:r>
      <w:r w:rsidRPr="003D4791">
        <w:t xml:space="preserve">  – </w:t>
      </w:r>
      <w:r>
        <w:t>June</w:t>
      </w:r>
      <w:r w:rsidRPr="003D4791">
        <w:t xml:space="preserve"> 201</w:t>
      </w:r>
      <w:r>
        <w:t>5</w:t>
      </w:r>
      <w:r w:rsidR="004131A1">
        <w:t xml:space="preserve"> are shown in table 2.5</w:t>
      </w:r>
      <w:r w:rsidRPr="003D4791">
        <w:t>.</w:t>
      </w:r>
    </w:p>
    <w:p w:rsidR="00A85ECC" w:rsidRPr="003D4791" w:rsidRDefault="00A85ECC" w:rsidP="004131A1">
      <w:pPr>
        <w:spacing w:line="240" w:lineRule="exact"/>
        <w:jc w:val="both"/>
      </w:pPr>
      <w:r w:rsidRPr="003D4791">
        <w:t>Table 2.</w:t>
      </w:r>
      <w:r>
        <w:t>5</w:t>
      </w:r>
      <w:r w:rsidRPr="003D4791">
        <w:t xml:space="preserve">. Milestone </w:t>
      </w:r>
      <w:r w:rsidR="004131A1">
        <w:t>6</w:t>
      </w:r>
      <w:r w:rsidRPr="003D4791">
        <w:t>: Constraint, Action Plan, and Target</w:t>
      </w: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876"/>
        <w:gridCol w:w="1418"/>
        <w:gridCol w:w="992"/>
      </w:tblGrid>
      <w:tr w:rsidR="00A85ECC" w:rsidRPr="003D4791" w:rsidTr="00606AFD">
        <w:tc>
          <w:tcPr>
            <w:tcW w:w="392" w:type="dxa"/>
            <w:vAlign w:val="center"/>
          </w:tcPr>
          <w:p w:rsidR="00A85ECC" w:rsidRPr="003D4791" w:rsidRDefault="00A85ECC" w:rsidP="00606AFD">
            <w:pPr>
              <w:spacing w:line="240" w:lineRule="exact"/>
              <w:ind w:right="-108"/>
              <w:jc w:val="both"/>
              <w:rPr>
                <w:sz w:val="16"/>
                <w:szCs w:val="16"/>
              </w:rPr>
            </w:pPr>
            <w:r w:rsidRPr="003D4791">
              <w:rPr>
                <w:sz w:val="16"/>
                <w:szCs w:val="16"/>
              </w:rPr>
              <w:t>No</w:t>
            </w:r>
          </w:p>
        </w:tc>
        <w:tc>
          <w:tcPr>
            <w:tcW w:w="1876" w:type="dxa"/>
            <w:vAlign w:val="center"/>
          </w:tcPr>
          <w:p w:rsidR="00A85ECC" w:rsidRPr="003D4791" w:rsidRDefault="00A85ECC" w:rsidP="00606AFD">
            <w:pPr>
              <w:spacing w:line="240" w:lineRule="exact"/>
              <w:jc w:val="both"/>
              <w:rPr>
                <w:sz w:val="16"/>
                <w:szCs w:val="16"/>
              </w:rPr>
            </w:pPr>
            <w:r w:rsidRPr="003D4791">
              <w:rPr>
                <w:sz w:val="16"/>
                <w:szCs w:val="16"/>
              </w:rPr>
              <w:t>Constraint/ Condition</w:t>
            </w:r>
          </w:p>
        </w:tc>
        <w:tc>
          <w:tcPr>
            <w:tcW w:w="1418" w:type="dxa"/>
            <w:vAlign w:val="center"/>
          </w:tcPr>
          <w:p w:rsidR="00A85ECC" w:rsidRPr="003D4791" w:rsidRDefault="00A85ECC" w:rsidP="00606AFD">
            <w:pPr>
              <w:spacing w:line="240" w:lineRule="exact"/>
              <w:jc w:val="both"/>
              <w:rPr>
                <w:sz w:val="16"/>
                <w:szCs w:val="16"/>
              </w:rPr>
            </w:pPr>
            <w:r w:rsidRPr="003D4791">
              <w:rPr>
                <w:sz w:val="16"/>
                <w:szCs w:val="16"/>
              </w:rPr>
              <w:t>Action Plan</w:t>
            </w:r>
          </w:p>
        </w:tc>
        <w:tc>
          <w:tcPr>
            <w:tcW w:w="992" w:type="dxa"/>
            <w:vAlign w:val="center"/>
          </w:tcPr>
          <w:p w:rsidR="00A85ECC" w:rsidRPr="003D4791" w:rsidRDefault="00A85ECC" w:rsidP="00606AFD">
            <w:pPr>
              <w:spacing w:line="240" w:lineRule="exact"/>
              <w:jc w:val="center"/>
              <w:rPr>
                <w:sz w:val="16"/>
                <w:szCs w:val="16"/>
              </w:rPr>
            </w:pPr>
            <w:r w:rsidRPr="003D4791">
              <w:rPr>
                <w:sz w:val="16"/>
                <w:szCs w:val="16"/>
              </w:rPr>
              <w:t>Target</w:t>
            </w:r>
          </w:p>
        </w:tc>
      </w:tr>
      <w:tr w:rsidR="00A85ECC" w:rsidRPr="003D4791" w:rsidTr="00606AFD">
        <w:tc>
          <w:tcPr>
            <w:tcW w:w="392" w:type="dxa"/>
            <w:vAlign w:val="center"/>
          </w:tcPr>
          <w:p w:rsidR="00A85ECC" w:rsidRPr="003D4791" w:rsidRDefault="00A85ECC" w:rsidP="00606AFD">
            <w:pPr>
              <w:spacing w:line="240" w:lineRule="exact"/>
              <w:jc w:val="center"/>
              <w:rPr>
                <w:sz w:val="16"/>
                <w:szCs w:val="16"/>
              </w:rPr>
            </w:pPr>
            <w:r w:rsidRPr="003D4791">
              <w:rPr>
                <w:sz w:val="16"/>
                <w:szCs w:val="16"/>
              </w:rPr>
              <w:t>1</w:t>
            </w:r>
          </w:p>
        </w:tc>
        <w:tc>
          <w:tcPr>
            <w:tcW w:w="1876" w:type="dxa"/>
            <w:vAlign w:val="center"/>
          </w:tcPr>
          <w:p w:rsidR="00A85ECC" w:rsidRPr="003D4791" w:rsidRDefault="00C238A2" w:rsidP="00C238A2">
            <w:pPr>
              <w:spacing w:line="240" w:lineRule="exact"/>
              <w:rPr>
                <w:sz w:val="16"/>
                <w:szCs w:val="16"/>
              </w:rPr>
            </w:pPr>
            <w:r>
              <w:rPr>
                <w:sz w:val="16"/>
                <w:szCs w:val="16"/>
              </w:rPr>
              <w:t xml:space="preserve">No references related SE Data Correction of existing </w:t>
            </w:r>
            <w:r w:rsidR="00A85ECC">
              <w:rPr>
                <w:sz w:val="16"/>
                <w:szCs w:val="16"/>
              </w:rPr>
              <w:t xml:space="preserve">SCADA/ EMS </w:t>
            </w:r>
            <w:r>
              <w:rPr>
                <w:sz w:val="16"/>
                <w:szCs w:val="16"/>
              </w:rPr>
              <w:t>from</w:t>
            </w:r>
            <w:r w:rsidR="00A85ECC">
              <w:rPr>
                <w:sz w:val="16"/>
                <w:szCs w:val="16"/>
              </w:rPr>
              <w:t xml:space="preserve"> PMU Data</w:t>
            </w:r>
          </w:p>
        </w:tc>
        <w:tc>
          <w:tcPr>
            <w:tcW w:w="1418" w:type="dxa"/>
            <w:vAlign w:val="center"/>
          </w:tcPr>
          <w:p w:rsidR="00A85ECC" w:rsidRPr="003D4791" w:rsidRDefault="00A85ECC" w:rsidP="00A85ECC">
            <w:pPr>
              <w:spacing w:line="240" w:lineRule="exact"/>
              <w:jc w:val="both"/>
              <w:rPr>
                <w:sz w:val="16"/>
                <w:szCs w:val="16"/>
              </w:rPr>
            </w:pPr>
            <w:r w:rsidRPr="003D4791">
              <w:rPr>
                <w:sz w:val="16"/>
                <w:szCs w:val="16"/>
              </w:rPr>
              <w:t xml:space="preserve">Coordinate with </w:t>
            </w:r>
            <w:r>
              <w:rPr>
                <w:sz w:val="16"/>
                <w:szCs w:val="16"/>
              </w:rPr>
              <w:t>SCADA/ EMS manufacture</w:t>
            </w:r>
          </w:p>
        </w:tc>
        <w:tc>
          <w:tcPr>
            <w:tcW w:w="992" w:type="dxa"/>
            <w:vAlign w:val="center"/>
          </w:tcPr>
          <w:p w:rsidR="00A85ECC" w:rsidRPr="003D4791" w:rsidRDefault="00A85ECC" w:rsidP="00DC3FF0">
            <w:pPr>
              <w:spacing w:line="240" w:lineRule="exact"/>
              <w:jc w:val="center"/>
              <w:rPr>
                <w:sz w:val="16"/>
                <w:szCs w:val="16"/>
              </w:rPr>
            </w:pPr>
            <w:r>
              <w:rPr>
                <w:sz w:val="16"/>
                <w:szCs w:val="16"/>
              </w:rPr>
              <w:t>January</w:t>
            </w:r>
            <w:r w:rsidRPr="003D4791">
              <w:rPr>
                <w:sz w:val="16"/>
                <w:szCs w:val="16"/>
              </w:rPr>
              <w:t xml:space="preserve">  – </w:t>
            </w:r>
            <w:r>
              <w:rPr>
                <w:sz w:val="16"/>
                <w:szCs w:val="16"/>
              </w:rPr>
              <w:t>April</w:t>
            </w:r>
            <w:r w:rsidRPr="003D4791">
              <w:rPr>
                <w:sz w:val="16"/>
                <w:szCs w:val="16"/>
              </w:rPr>
              <w:t xml:space="preserve"> 201</w:t>
            </w:r>
            <w:r w:rsidR="00DC3FF0">
              <w:rPr>
                <w:sz w:val="16"/>
                <w:szCs w:val="16"/>
              </w:rPr>
              <w:t>5</w:t>
            </w:r>
          </w:p>
        </w:tc>
      </w:tr>
      <w:tr w:rsidR="00A85ECC" w:rsidRPr="004C75A4" w:rsidTr="00606AFD">
        <w:tc>
          <w:tcPr>
            <w:tcW w:w="392" w:type="dxa"/>
            <w:vAlign w:val="center"/>
          </w:tcPr>
          <w:p w:rsidR="00A85ECC" w:rsidRPr="004C75A4" w:rsidRDefault="00A85ECC" w:rsidP="00606AFD">
            <w:pPr>
              <w:spacing w:line="240" w:lineRule="exact"/>
              <w:jc w:val="center"/>
              <w:rPr>
                <w:sz w:val="16"/>
                <w:szCs w:val="16"/>
              </w:rPr>
            </w:pPr>
            <w:r w:rsidRPr="004C75A4">
              <w:rPr>
                <w:sz w:val="16"/>
                <w:szCs w:val="16"/>
              </w:rPr>
              <w:t>2</w:t>
            </w:r>
          </w:p>
        </w:tc>
        <w:tc>
          <w:tcPr>
            <w:tcW w:w="1876" w:type="dxa"/>
            <w:vAlign w:val="center"/>
          </w:tcPr>
          <w:p w:rsidR="00A85ECC" w:rsidRPr="004C75A4" w:rsidRDefault="00A85ECC" w:rsidP="00A85ECC">
            <w:pPr>
              <w:spacing w:line="240" w:lineRule="exact"/>
              <w:jc w:val="both"/>
              <w:rPr>
                <w:sz w:val="16"/>
                <w:szCs w:val="16"/>
              </w:rPr>
            </w:pPr>
            <w:r>
              <w:rPr>
                <w:sz w:val="16"/>
                <w:szCs w:val="16"/>
              </w:rPr>
              <w:t xml:space="preserve">No experiences in connecting PMU Data to </w:t>
            </w:r>
            <w:r w:rsidR="00DC3FF0">
              <w:rPr>
                <w:sz w:val="16"/>
                <w:szCs w:val="16"/>
              </w:rPr>
              <w:t>Real Time SE Data Correction</w:t>
            </w:r>
          </w:p>
        </w:tc>
        <w:tc>
          <w:tcPr>
            <w:tcW w:w="1418" w:type="dxa"/>
            <w:vAlign w:val="center"/>
          </w:tcPr>
          <w:p w:rsidR="00A85ECC" w:rsidRPr="004C75A4" w:rsidRDefault="00A85ECC" w:rsidP="00DC3FF0">
            <w:pPr>
              <w:spacing w:line="240" w:lineRule="exact"/>
              <w:jc w:val="both"/>
              <w:rPr>
                <w:sz w:val="16"/>
                <w:szCs w:val="16"/>
              </w:rPr>
            </w:pPr>
            <w:r w:rsidRPr="004C75A4">
              <w:rPr>
                <w:sz w:val="16"/>
                <w:szCs w:val="16"/>
              </w:rPr>
              <w:t xml:space="preserve">Trial </w:t>
            </w:r>
            <w:r w:rsidR="00DC3FF0">
              <w:rPr>
                <w:sz w:val="16"/>
                <w:szCs w:val="16"/>
              </w:rPr>
              <w:t>Real Time SE Data Correction based on PMU Data</w:t>
            </w:r>
          </w:p>
        </w:tc>
        <w:tc>
          <w:tcPr>
            <w:tcW w:w="992" w:type="dxa"/>
            <w:vAlign w:val="center"/>
          </w:tcPr>
          <w:p w:rsidR="00A85ECC" w:rsidRPr="004C75A4" w:rsidRDefault="00DC3FF0" w:rsidP="00DC3FF0">
            <w:pPr>
              <w:spacing w:line="240" w:lineRule="exact"/>
              <w:jc w:val="center"/>
              <w:rPr>
                <w:sz w:val="16"/>
                <w:szCs w:val="16"/>
              </w:rPr>
            </w:pPr>
            <w:r>
              <w:rPr>
                <w:sz w:val="16"/>
                <w:szCs w:val="16"/>
              </w:rPr>
              <w:t>June 2015 -</w:t>
            </w:r>
          </w:p>
        </w:tc>
      </w:tr>
    </w:tbl>
    <w:p w:rsidR="00A85ECC" w:rsidRPr="00C8286A" w:rsidRDefault="00A85ECC" w:rsidP="00A85ECC">
      <w:pPr>
        <w:spacing w:line="240" w:lineRule="exact"/>
        <w:jc w:val="both"/>
        <w:rPr>
          <w:color w:val="FF0000"/>
        </w:rPr>
      </w:pPr>
    </w:p>
    <w:p w:rsidR="00A85ECC" w:rsidRPr="00C8286A" w:rsidRDefault="00A85ECC" w:rsidP="00C4450C">
      <w:pPr>
        <w:spacing w:line="240" w:lineRule="exact"/>
        <w:jc w:val="both"/>
        <w:rPr>
          <w:color w:val="FF0000"/>
        </w:rPr>
      </w:pPr>
    </w:p>
    <w:p w:rsidR="00FA79F0" w:rsidRPr="00EE6430" w:rsidRDefault="00B71815" w:rsidP="008523FF">
      <w:pPr>
        <w:pStyle w:val="sectionhead1"/>
        <w:tabs>
          <w:tab w:val="clear" w:pos="720"/>
          <w:tab w:val="num" w:pos="360"/>
        </w:tabs>
        <w:spacing w:line="240" w:lineRule="exact"/>
        <w:ind w:left="0" w:firstLine="199"/>
        <w:rPr>
          <w:b/>
        </w:rPr>
      </w:pPr>
      <w:r w:rsidRPr="00EE6430">
        <w:rPr>
          <w:b/>
        </w:rPr>
        <w:t>P</w:t>
      </w:r>
      <w:r w:rsidR="00F76435">
        <w:rPr>
          <w:b/>
        </w:rPr>
        <w:t>hases</w:t>
      </w:r>
      <w:r w:rsidRPr="00EE6430">
        <w:rPr>
          <w:b/>
        </w:rPr>
        <w:t xml:space="preserve"> of implementation</w:t>
      </w:r>
    </w:p>
    <w:p w:rsidR="000B6223" w:rsidRPr="00A214C8" w:rsidRDefault="00E76190" w:rsidP="00850857">
      <w:pPr>
        <w:spacing w:after="60" w:line="240" w:lineRule="exact"/>
        <w:jc w:val="both"/>
      </w:pPr>
      <w:r w:rsidRPr="00A214C8">
        <w:t xml:space="preserve">III.1. </w:t>
      </w:r>
      <w:r w:rsidR="00FD49C8" w:rsidRPr="00A214C8">
        <w:t>Phase 1 (</w:t>
      </w:r>
      <w:r w:rsidR="00A214C8" w:rsidRPr="00A214C8">
        <w:t>September 2012</w:t>
      </w:r>
      <w:r w:rsidR="00FD49C8" w:rsidRPr="00A214C8">
        <w:t xml:space="preserve"> - J</w:t>
      </w:r>
      <w:r w:rsidR="00A214C8" w:rsidRPr="00A214C8">
        <w:t>anuary</w:t>
      </w:r>
      <w:r w:rsidR="00FD49C8" w:rsidRPr="00A214C8">
        <w:t xml:space="preserve"> 201</w:t>
      </w:r>
      <w:r w:rsidR="00A214C8" w:rsidRPr="00A214C8">
        <w:t>3</w:t>
      </w:r>
      <w:r w:rsidR="00FD49C8" w:rsidRPr="00A214C8">
        <w:t>)</w:t>
      </w:r>
    </w:p>
    <w:p w:rsidR="00FD49C8" w:rsidRPr="00A214C8" w:rsidRDefault="00FD49C8" w:rsidP="00BE4246">
      <w:pPr>
        <w:spacing w:line="240" w:lineRule="exact"/>
        <w:jc w:val="both"/>
      </w:pPr>
      <w:r w:rsidRPr="00A214C8">
        <w:t>During phase 1, Road Map was not established yet and there was no team to monitor the activities. Protection staffs were dominantly involved in setting-up DFR Master, data bays, and communication link. There was no significant constraint in achiving target of Milestone 2.</w:t>
      </w:r>
    </w:p>
    <w:p w:rsidR="001846C1" w:rsidRPr="00C8286A" w:rsidRDefault="00E76190" w:rsidP="00BE4246">
      <w:pPr>
        <w:spacing w:line="240" w:lineRule="exact"/>
        <w:jc w:val="both"/>
        <w:rPr>
          <w:color w:val="FF0000"/>
        </w:rPr>
      </w:pPr>
      <w:r w:rsidRPr="00C8286A">
        <w:rPr>
          <w:color w:val="FF0000"/>
        </w:rPr>
        <w:t xml:space="preserve"> </w:t>
      </w:r>
    </w:p>
    <w:p w:rsidR="00FD49C8" w:rsidRPr="0021067C" w:rsidRDefault="00FD49C8" w:rsidP="00850857">
      <w:pPr>
        <w:spacing w:after="60" w:line="240" w:lineRule="exact"/>
        <w:jc w:val="both"/>
      </w:pPr>
      <w:r w:rsidRPr="0021067C">
        <w:t>III.2. Phase 2 (</w:t>
      </w:r>
      <w:r w:rsidR="00A214C8" w:rsidRPr="0021067C">
        <w:t>January</w:t>
      </w:r>
      <w:r w:rsidRPr="0021067C">
        <w:t xml:space="preserve"> - </w:t>
      </w:r>
      <w:r w:rsidR="00A214C8" w:rsidRPr="0021067C">
        <w:t>September</w:t>
      </w:r>
      <w:r w:rsidRPr="0021067C">
        <w:t xml:space="preserve"> 201</w:t>
      </w:r>
      <w:r w:rsidR="00A214C8" w:rsidRPr="0021067C">
        <w:t>3</w:t>
      </w:r>
      <w:r w:rsidRPr="0021067C">
        <w:t>)</w:t>
      </w:r>
    </w:p>
    <w:p w:rsidR="00DF077B" w:rsidRDefault="008A693F" w:rsidP="00823F8F">
      <w:pPr>
        <w:spacing w:line="240" w:lineRule="exact"/>
        <w:ind w:firstLine="180"/>
        <w:jc w:val="both"/>
      </w:pPr>
      <w:r w:rsidRPr="0021067C">
        <w:t xml:space="preserve">Phase 2 was the most </w:t>
      </w:r>
      <w:r w:rsidR="00AA2329" w:rsidRPr="0021067C">
        <w:t xml:space="preserve">difficult and </w:t>
      </w:r>
      <w:r w:rsidR="003E2C29" w:rsidRPr="0021067C">
        <w:t xml:space="preserve">important stage of all. </w:t>
      </w:r>
      <w:r w:rsidR="00732513" w:rsidRPr="0021067C">
        <w:t xml:space="preserve">In this stage the construction of team was </w:t>
      </w:r>
      <w:r w:rsidR="0029666E">
        <w:t>done</w:t>
      </w:r>
      <w:r w:rsidR="00732513" w:rsidRPr="0021067C">
        <w:t xml:space="preserve">. </w:t>
      </w:r>
      <w:r w:rsidR="008A1C28" w:rsidRPr="0021067C">
        <w:t xml:space="preserve">Embryo of the team was formed in </w:t>
      </w:r>
      <w:r w:rsidR="00A214C8" w:rsidRPr="0021067C">
        <w:t>February</w:t>
      </w:r>
      <w:r w:rsidR="008A1C28" w:rsidRPr="0021067C">
        <w:t xml:space="preserve"> 201</w:t>
      </w:r>
      <w:r w:rsidR="00A214C8" w:rsidRPr="0021067C">
        <w:t>3</w:t>
      </w:r>
      <w:r w:rsidR="008A1C28" w:rsidRPr="0021067C">
        <w:t xml:space="preserve">. </w:t>
      </w:r>
      <w:r w:rsidR="0029666E">
        <w:t>In the first meeting of the team, there was a Focus Group Discussion (FGD) using Root Caused Problem Solving (RCPS) and and fishbone analysis. T</w:t>
      </w:r>
      <w:r w:rsidR="0029666E" w:rsidRPr="0021067C">
        <w:t xml:space="preserve">he team started to describe the big picture of problems and constraints in the existing system. Draft of </w:t>
      </w:r>
      <w:r w:rsidR="00F76435">
        <w:t xml:space="preserve">the </w:t>
      </w:r>
      <w:r w:rsidR="0029666E" w:rsidRPr="0021067C">
        <w:t xml:space="preserve">road map was created as proposed solution to those problems. </w:t>
      </w:r>
      <w:r w:rsidR="0029666E">
        <w:t>Furthermore,</w:t>
      </w:r>
      <w:r w:rsidR="0029666E" w:rsidRPr="0021067C">
        <w:t xml:space="preserve"> to enhance insight of </w:t>
      </w:r>
      <w:r w:rsidR="0029666E">
        <w:t>the team about fault and disturbance analysis</w:t>
      </w:r>
      <w:r w:rsidR="0029666E" w:rsidRPr="0021067C">
        <w:t xml:space="preserve">, </w:t>
      </w:r>
      <w:r w:rsidR="0029666E">
        <w:t>the team</w:t>
      </w:r>
      <w:r w:rsidR="0029666E" w:rsidRPr="0021067C">
        <w:t xml:space="preserve"> invited expert from TNB, Malaysian</w:t>
      </w:r>
      <w:r w:rsidR="00F76435">
        <w:t xml:space="preserve"> National </w:t>
      </w:r>
      <w:r w:rsidR="0029666E" w:rsidRPr="0021067C">
        <w:t xml:space="preserve"> electricity utility, to lead an in-house workshop. A</w:t>
      </w:r>
      <w:r w:rsidR="00F76435">
        <w:t>s information</w:t>
      </w:r>
      <w:r w:rsidR="0029666E" w:rsidRPr="0021067C">
        <w:t xml:space="preserve">, </w:t>
      </w:r>
      <w:r w:rsidR="00F76435">
        <w:t xml:space="preserve">at that time </w:t>
      </w:r>
      <w:r w:rsidR="0029666E" w:rsidRPr="0021067C">
        <w:t>TNB ha</w:t>
      </w:r>
      <w:r w:rsidR="00F76435">
        <w:t>d</w:t>
      </w:r>
      <w:r w:rsidR="0029666E" w:rsidRPr="0021067C">
        <w:t xml:space="preserve"> experience about 17 years in using DFR for dispatcher.</w:t>
      </w:r>
      <w:r w:rsidR="0029666E">
        <w:rPr>
          <w:color w:val="1F497D" w:themeColor="text2"/>
        </w:rPr>
        <w:t xml:space="preserve"> </w:t>
      </w:r>
      <w:r w:rsidR="0029666E">
        <w:t>A week after the workshop, t</w:t>
      </w:r>
      <w:r w:rsidR="0029666E" w:rsidRPr="0021067C">
        <w:t xml:space="preserve">he action plans of the road map </w:t>
      </w:r>
      <w:r w:rsidR="0029666E">
        <w:t>was finalized and</w:t>
      </w:r>
      <w:r w:rsidR="0029666E" w:rsidRPr="0021067C">
        <w:t xml:space="preserve"> became the </w:t>
      </w:r>
      <w:r w:rsidR="0029666E">
        <w:t>workplan</w:t>
      </w:r>
      <w:r w:rsidR="0029666E" w:rsidRPr="0021067C">
        <w:t xml:space="preserve"> of the team.</w:t>
      </w:r>
      <w:r w:rsidR="00DF077B">
        <w:t xml:space="preserve"> </w:t>
      </w:r>
    </w:p>
    <w:p w:rsidR="00823F8F" w:rsidRDefault="000D3123" w:rsidP="00823F8F">
      <w:pPr>
        <w:spacing w:line="240" w:lineRule="exact"/>
        <w:ind w:firstLine="180"/>
        <w:jc w:val="both"/>
      </w:pPr>
      <w:r w:rsidRPr="0021067C">
        <w:t>As explained previously in II.2, there are 3 factors that determine the success of DFR</w:t>
      </w:r>
      <w:r w:rsidR="00A214C8" w:rsidRPr="0021067C">
        <w:t>/FL</w:t>
      </w:r>
      <w:r w:rsidRPr="0021067C">
        <w:t xml:space="preserve"> </w:t>
      </w:r>
      <w:r w:rsidR="00DD5532" w:rsidRPr="0021067C">
        <w:t>for Dispatcher</w:t>
      </w:r>
      <w:r w:rsidRPr="0021067C">
        <w:t>, which are</w:t>
      </w:r>
      <w:r w:rsidR="00DD5532" w:rsidRPr="0021067C">
        <w:t>:</w:t>
      </w:r>
      <w:r w:rsidRPr="0021067C">
        <w:t xml:space="preserve"> availability, accuracy, and competency. </w:t>
      </w:r>
    </w:p>
    <w:p w:rsidR="00823F8F" w:rsidRDefault="00944317" w:rsidP="00823F8F">
      <w:pPr>
        <w:spacing w:line="240" w:lineRule="exact"/>
        <w:ind w:firstLine="180"/>
        <w:jc w:val="both"/>
      </w:pPr>
      <w:r>
        <w:t xml:space="preserve">Most of </w:t>
      </w:r>
      <w:r w:rsidR="00056CD5">
        <w:t xml:space="preserve">the details about </w:t>
      </w:r>
      <w:r>
        <w:t xml:space="preserve">availability </w:t>
      </w:r>
      <w:r w:rsidR="00823F8F">
        <w:t>factor will</w:t>
      </w:r>
      <w:r>
        <w:t xml:space="preserve"> be explained in Phase 3 where team planned to </w:t>
      </w:r>
      <w:r w:rsidR="0029666E">
        <w:t>procure</w:t>
      </w:r>
      <w:r>
        <w:t xml:space="preserve"> new DFRs and FLs in order to monitor disturbance recorded data for all T/L in the system. But for monitoring power transformer disturbance da</w:t>
      </w:r>
      <w:r w:rsidRPr="007C5FCB">
        <w:t xml:space="preserve">ta, the team has decided to </w:t>
      </w:r>
      <w:r w:rsidR="00D628FC" w:rsidRPr="007C5FCB">
        <w:t>use</w:t>
      </w:r>
      <w:r w:rsidRPr="007C5FCB">
        <w:t xml:space="preserve"> internal DFR in numerical relays that installed at incoming transformer bays (low voltage side). </w:t>
      </w:r>
      <w:r w:rsidR="00F76435">
        <w:t>As information,</w:t>
      </w:r>
      <w:r w:rsidR="00823F8F">
        <w:t xml:space="preserve"> </w:t>
      </w:r>
      <w:r w:rsidR="00F76435">
        <w:t xml:space="preserve">at </w:t>
      </w:r>
      <w:r w:rsidR="00823F8F">
        <w:t>the end of 2012</w:t>
      </w:r>
      <w:r w:rsidR="00D628FC" w:rsidRPr="007C5FCB">
        <w:t xml:space="preserve"> all power transformer</w:t>
      </w:r>
      <w:r w:rsidR="00F76435">
        <w:t>s</w:t>
      </w:r>
      <w:r w:rsidR="00D628FC" w:rsidRPr="007C5FCB">
        <w:t xml:space="preserve"> </w:t>
      </w:r>
      <w:r w:rsidR="00823F8F">
        <w:t>were equipped with</w:t>
      </w:r>
      <w:r w:rsidR="00D628FC" w:rsidRPr="007C5FCB">
        <w:t xml:space="preserve"> numerical relay that has internal DFR feature. For the purpose of equipment recovery, internal DFR is adequate for</w:t>
      </w:r>
      <w:r w:rsidR="00823F8F">
        <w:t xml:space="preserve"> disturbance </w:t>
      </w:r>
      <w:r w:rsidR="008E0464">
        <w:t xml:space="preserve">recorded </w:t>
      </w:r>
      <w:r w:rsidR="00823F8F">
        <w:t xml:space="preserve">data </w:t>
      </w:r>
      <w:r w:rsidR="008E0464">
        <w:t xml:space="preserve">of </w:t>
      </w:r>
      <w:r w:rsidR="008E0464" w:rsidRPr="007C5FCB">
        <w:t>power</w:t>
      </w:r>
      <w:r w:rsidR="00D628FC" w:rsidRPr="007C5FCB">
        <w:t xml:space="preserve"> transformer since system </w:t>
      </w:r>
      <w:r w:rsidR="00D628FC" w:rsidRPr="007C5FCB">
        <w:lastRenderedPageBreak/>
        <w:t xml:space="preserve">fault or non-system fault, active or passive faut can be clearly founded out from </w:t>
      </w:r>
      <w:r w:rsidR="00823F8F">
        <w:t xml:space="preserve">the </w:t>
      </w:r>
      <w:r w:rsidR="00D628FC" w:rsidRPr="007C5FCB">
        <w:t>internal DFR. It reduced much cost to procure dedicated external DFR for each 247 power transformers in the system.</w:t>
      </w:r>
      <w:r w:rsidR="007C5FCB" w:rsidRPr="007C5FCB">
        <w:t xml:space="preserve"> </w:t>
      </w:r>
      <w:r w:rsidR="00D628FC" w:rsidRPr="007C5FCB">
        <w:t xml:space="preserve"> </w:t>
      </w:r>
    </w:p>
    <w:p w:rsidR="00944317" w:rsidRDefault="007C5FCB" w:rsidP="00823F8F">
      <w:pPr>
        <w:spacing w:line="240" w:lineRule="exact"/>
        <w:ind w:firstLine="180"/>
        <w:jc w:val="both"/>
      </w:pPr>
      <w:r w:rsidRPr="007C5FCB">
        <w:t xml:space="preserve">In term of </w:t>
      </w:r>
      <w:r w:rsidR="00DC17F3">
        <w:t xml:space="preserve">accuracy </w:t>
      </w:r>
      <w:r w:rsidR="00823F8F">
        <w:t xml:space="preserve">factors, standard </w:t>
      </w:r>
      <w:r w:rsidRPr="007C5FCB">
        <w:t xml:space="preserve">communication link, </w:t>
      </w:r>
      <w:r>
        <w:t xml:space="preserve">equipment </w:t>
      </w:r>
      <w:r w:rsidRPr="0021067C">
        <w:t>IP</w:t>
      </w:r>
      <w:r w:rsidR="00823F8F">
        <w:t xml:space="preserve">, and </w:t>
      </w:r>
      <w:r w:rsidR="00281D0D">
        <w:t xml:space="preserve">DFR/FL peripherals </w:t>
      </w:r>
      <w:r w:rsidRPr="0021067C">
        <w:t xml:space="preserve">were compiled by the team to become </w:t>
      </w:r>
      <w:r>
        <w:t xml:space="preserve">guidance. </w:t>
      </w:r>
      <w:r w:rsidR="00281D0D">
        <w:t>Furthermore,</w:t>
      </w:r>
      <w:r w:rsidR="00DC17F3">
        <w:t xml:space="preserve"> </w:t>
      </w:r>
      <w:r w:rsidR="00281D0D">
        <w:t xml:space="preserve">the </w:t>
      </w:r>
      <w:r>
        <w:t xml:space="preserve">team set </w:t>
      </w:r>
      <w:r w:rsidR="00DC17F3">
        <w:t xml:space="preserve">comprehensive </w:t>
      </w:r>
      <w:r>
        <w:t>standard</w:t>
      </w:r>
      <w:r w:rsidRPr="007C5FCB">
        <w:t xml:space="preserve"> wiring and naming for </w:t>
      </w:r>
      <w:r w:rsidR="00DC17F3">
        <w:t xml:space="preserve">all </w:t>
      </w:r>
      <w:r w:rsidRPr="007C5FCB">
        <w:t>analog and digital input/ sensor</w:t>
      </w:r>
      <w:r w:rsidR="00DC17F3">
        <w:t xml:space="preserve"> of DFR/FL</w:t>
      </w:r>
      <w:r>
        <w:t>. Practically, It has reduced misleading information from recorded data post disturbance and help dispatcher</w:t>
      </w:r>
      <w:r w:rsidR="008E0464">
        <w:t>s</w:t>
      </w:r>
      <w:r>
        <w:t xml:space="preserve"> to analysis the disturbance and </w:t>
      </w:r>
      <w:r w:rsidR="00281D0D">
        <w:t xml:space="preserve">take correct action to </w:t>
      </w:r>
      <w:r w:rsidR="005F3C3A">
        <w:t>fasten system recovery.</w:t>
      </w:r>
    </w:p>
    <w:p w:rsidR="002018DE" w:rsidRPr="00CB3692" w:rsidRDefault="007C5FCB" w:rsidP="005A11BB">
      <w:pPr>
        <w:spacing w:line="240" w:lineRule="exact"/>
        <w:ind w:firstLine="142"/>
        <w:jc w:val="both"/>
      </w:pPr>
      <w:r w:rsidRPr="005A11BB">
        <w:t xml:space="preserve">For </w:t>
      </w:r>
      <w:r w:rsidR="0013592B" w:rsidRPr="005A11BB">
        <w:t>competency</w:t>
      </w:r>
      <w:r w:rsidRPr="005A11BB">
        <w:t xml:space="preserve"> factor, </w:t>
      </w:r>
      <w:r w:rsidR="0029666E" w:rsidRPr="005A11BB">
        <w:t>started with the needed of DFR/FL training  for</w:t>
      </w:r>
      <w:r w:rsidR="0029666E" w:rsidRPr="0021067C">
        <w:t xml:space="preserve"> dispatcher as background, it was concluded that a  dedicated team was needed to set-up the material and make sure dispatchers has enough competency to analysis DFR/FL data in reducing recovery time</w:t>
      </w:r>
      <w:r w:rsidR="0029666E" w:rsidRPr="00CB3692">
        <w:t xml:space="preserve">. </w:t>
      </w:r>
      <w:r w:rsidR="005A11BB" w:rsidRPr="00CB3692">
        <w:t>I</w:t>
      </w:r>
      <w:r w:rsidR="0013592B" w:rsidRPr="00CB3692">
        <w:t xml:space="preserve">n coorporation with training center, </w:t>
      </w:r>
      <w:r w:rsidR="00281D0D" w:rsidRPr="00CB3692">
        <w:t xml:space="preserve">the </w:t>
      </w:r>
      <w:r w:rsidR="0013592B" w:rsidRPr="00CB3692">
        <w:t xml:space="preserve">team </w:t>
      </w:r>
      <w:r w:rsidR="002018DE" w:rsidRPr="00CB3692">
        <w:t>conducted</w:t>
      </w:r>
      <w:r w:rsidR="0013592B" w:rsidRPr="00CB3692">
        <w:t xml:space="preserve"> 3 kind</w:t>
      </w:r>
      <w:r w:rsidR="00E018CA" w:rsidRPr="00CB3692">
        <w:t>s of DFR</w:t>
      </w:r>
      <w:r w:rsidR="00A214C8" w:rsidRPr="00CB3692">
        <w:t>/FL</w:t>
      </w:r>
      <w:r w:rsidR="00E018CA" w:rsidRPr="00CB3692">
        <w:t xml:space="preserve"> training</w:t>
      </w:r>
      <w:r w:rsidR="0013592B" w:rsidRPr="00CB3692">
        <w:t>, which are: DFR</w:t>
      </w:r>
      <w:r w:rsidR="00A214C8" w:rsidRPr="00CB3692">
        <w:t>/FL</w:t>
      </w:r>
      <w:r w:rsidR="0013592B" w:rsidRPr="00CB3692">
        <w:t xml:space="preserve"> for Dispatcher, Maintenance of Local DFR</w:t>
      </w:r>
      <w:r w:rsidR="00A214C8" w:rsidRPr="00CB3692">
        <w:t>/FL</w:t>
      </w:r>
      <w:r w:rsidR="0013592B" w:rsidRPr="00CB3692">
        <w:t xml:space="preserve">, </w:t>
      </w:r>
      <w:r w:rsidR="00AA2329" w:rsidRPr="00CB3692">
        <w:t>and Troubleshooting</w:t>
      </w:r>
      <w:r w:rsidR="0013592B" w:rsidRPr="00CB3692">
        <w:t xml:space="preserve"> of Local DFR</w:t>
      </w:r>
      <w:r w:rsidR="00A214C8" w:rsidRPr="00CB3692">
        <w:t>/FL</w:t>
      </w:r>
      <w:r w:rsidR="0013592B" w:rsidRPr="00CB3692">
        <w:t xml:space="preserve">. </w:t>
      </w:r>
      <w:r w:rsidR="000C3351" w:rsidRPr="00CB3692">
        <w:t>Since there was no DFR Master house-keeping in each control center, team conducted in-house training for 12 offline staffs that projected to maintain DFR</w:t>
      </w:r>
      <w:r w:rsidR="00A214C8" w:rsidRPr="00CB3692">
        <w:t>/FL</w:t>
      </w:r>
      <w:r w:rsidR="000C3351" w:rsidRPr="00CB3692">
        <w:t xml:space="preserve"> Master in each control center.</w:t>
      </w:r>
      <w:r w:rsidR="00557173" w:rsidRPr="00CB3692">
        <w:t xml:space="preserve"> </w:t>
      </w:r>
      <w:r w:rsidR="006A7776" w:rsidRPr="00CB3692">
        <w:t>Standard Operation Procedure (</w:t>
      </w:r>
      <w:r w:rsidR="00557173" w:rsidRPr="00CB3692">
        <w:t>SOP</w:t>
      </w:r>
      <w:r w:rsidR="006A7776" w:rsidRPr="00CB3692">
        <w:t>)</w:t>
      </w:r>
      <w:r w:rsidR="00557173" w:rsidRPr="00CB3692">
        <w:t xml:space="preserve"> in operating and maintaining DFR</w:t>
      </w:r>
      <w:r w:rsidR="00A214C8" w:rsidRPr="00CB3692">
        <w:t>/FL</w:t>
      </w:r>
      <w:r w:rsidR="00557173" w:rsidRPr="00CB3692">
        <w:t xml:space="preserve"> for dispatcher and house-keeping were compile</w:t>
      </w:r>
      <w:r w:rsidR="006A7776" w:rsidRPr="00CB3692">
        <w:t>d</w:t>
      </w:r>
      <w:r w:rsidR="00557173" w:rsidRPr="00CB3692">
        <w:t xml:space="preserve"> by the team</w:t>
      </w:r>
      <w:r w:rsidR="00281D0D" w:rsidRPr="00CB3692">
        <w:t>.</w:t>
      </w:r>
      <w:r w:rsidR="00557173" w:rsidRPr="00CB3692">
        <w:t xml:space="preserve"> </w:t>
      </w:r>
    </w:p>
    <w:p w:rsidR="009974CC" w:rsidRPr="005F3C3A" w:rsidRDefault="00557173" w:rsidP="005A11BB">
      <w:pPr>
        <w:spacing w:line="240" w:lineRule="exact"/>
        <w:ind w:firstLine="142"/>
        <w:jc w:val="both"/>
      </w:pPr>
      <w:r w:rsidRPr="005F3C3A">
        <w:t xml:space="preserve">With new insight after the </w:t>
      </w:r>
      <w:r w:rsidR="004B1423" w:rsidRPr="005F3C3A">
        <w:t>in-house workshop</w:t>
      </w:r>
      <w:r w:rsidRPr="005F3C3A">
        <w:t xml:space="preserve">, </w:t>
      </w:r>
      <w:r w:rsidR="009974CC" w:rsidRPr="005F3C3A">
        <w:t xml:space="preserve">the </w:t>
      </w:r>
      <w:r w:rsidRPr="005F3C3A">
        <w:t>SOP was compile</w:t>
      </w:r>
      <w:r w:rsidR="0034453D" w:rsidRPr="005F3C3A">
        <w:t>d</w:t>
      </w:r>
      <w:r w:rsidR="009974CC" w:rsidRPr="005F3C3A">
        <w:t>. It was designed to be 3 levels of implementation, considering the competency of dispatcher, which are:</w:t>
      </w:r>
    </w:p>
    <w:p w:rsidR="009974CC" w:rsidRPr="005F3C3A" w:rsidRDefault="009974CC" w:rsidP="009974CC">
      <w:pPr>
        <w:tabs>
          <w:tab w:val="left" w:pos="142"/>
        </w:tabs>
        <w:spacing w:line="240" w:lineRule="exact"/>
        <w:ind w:left="142" w:hanging="142"/>
        <w:jc w:val="both"/>
      </w:pPr>
      <w:r w:rsidRPr="005F3C3A">
        <w:t>-</w:t>
      </w:r>
      <w:r w:rsidRPr="005F3C3A">
        <w:tab/>
        <w:t>Level 1 : May 201</w:t>
      </w:r>
      <w:r w:rsidR="004B1423" w:rsidRPr="005F3C3A">
        <w:t>3</w:t>
      </w:r>
      <w:r w:rsidRPr="005F3C3A">
        <w:t xml:space="preserve"> – December 201</w:t>
      </w:r>
      <w:r w:rsidR="004B1423" w:rsidRPr="005F3C3A">
        <w:t>3</w:t>
      </w:r>
      <w:r w:rsidRPr="005F3C3A">
        <w:t>, dispatcher operate DFR</w:t>
      </w:r>
      <w:r w:rsidR="004B1423" w:rsidRPr="005F3C3A">
        <w:t>/FL</w:t>
      </w:r>
      <w:r w:rsidRPr="005F3C3A">
        <w:t xml:space="preserve"> Master and the result become comparison to the investigation </w:t>
      </w:r>
      <w:r w:rsidR="008E0464">
        <w:t xml:space="preserve">result </w:t>
      </w:r>
      <w:r w:rsidRPr="005F3C3A">
        <w:t>of local protection staff.</w:t>
      </w:r>
      <w:r w:rsidR="008E0464">
        <w:t xml:space="preserve"> </w:t>
      </w:r>
    </w:p>
    <w:p w:rsidR="002016BE" w:rsidRPr="005F3C3A" w:rsidRDefault="009974CC" w:rsidP="009974CC">
      <w:pPr>
        <w:tabs>
          <w:tab w:val="left" w:pos="142"/>
        </w:tabs>
        <w:spacing w:line="240" w:lineRule="exact"/>
        <w:ind w:left="142" w:hanging="142"/>
        <w:jc w:val="both"/>
      </w:pPr>
      <w:r w:rsidRPr="005F3C3A">
        <w:t>-</w:t>
      </w:r>
      <w:r w:rsidRPr="005F3C3A">
        <w:tab/>
        <w:t>Level 2 : January 201</w:t>
      </w:r>
      <w:r w:rsidR="004B1423" w:rsidRPr="005F3C3A">
        <w:t>4</w:t>
      </w:r>
      <w:r w:rsidRPr="005F3C3A">
        <w:t xml:space="preserve"> – June 201</w:t>
      </w:r>
      <w:r w:rsidR="004B1423" w:rsidRPr="005F3C3A">
        <w:t>4</w:t>
      </w:r>
      <w:r w:rsidRPr="005F3C3A">
        <w:t>, dispatcher operate DFR</w:t>
      </w:r>
      <w:r w:rsidR="004B1423" w:rsidRPr="005F3C3A">
        <w:t>/FL</w:t>
      </w:r>
      <w:r w:rsidRPr="005F3C3A">
        <w:t xml:space="preserve"> Master and the result of non-system and temporary fault, become recomendation to restore </w:t>
      </w:r>
      <w:r w:rsidR="00765344">
        <w:t>tripped</w:t>
      </w:r>
      <w:r w:rsidRPr="005F3C3A">
        <w:t xml:space="preserve"> equipment. </w:t>
      </w:r>
    </w:p>
    <w:p w:rsidR="009974CC" w:rsidRPr="005F3C3A" w:rsidRDefault="009974CC" w:rsidP="00850857">
      <w:pPr>
        <w:tabs>
          <w:tab w:val="left" w:pos="142"/>
        </w:tabs>
        <w:spacing w:after="120" w:line="240" w:lineRule="exact"/>
        <w:ind w:left="142" w:hanging="142"/>
        <w:jc w:val="both"/>
      </w:pPr>
      <w:r w:rsidRPr="005F3C3A">
        <w:t>-</w:t>
      </w:r>
      <w:r w:rsidRPr="005F3C3A">
        <w:tab/>
        <w:t xml:space="preserve">Level </w:t>
      </w:r>
      <w:r w:rsidR="002016BE" w:rsidRPr="005F3C3A">
        <w:t>3</w:t>
      </w:r>
      <w:r w:rsidRPr="005F3C3A">
        <w:t xml:space="preserve"> : J</w:t>
      </w:r>
      <w:r w:rsidR="002016BE" w:rsidRPr="005F3C3A">
        <w:t>uly</w:t>
      </w:r>
      <w:r w:rsidRPr="005F3C3A">
        <w:t xml:space="preserve"> 201</w:t>
      </w:r>
      <w:r w:rsidR="004B1423" w:rsidRPr="005F3C3A">
        <w:t>4</w:t>
      </w:r>
      <w:r w:rsidRPr="005F3C3A">
        <w:t xml:space="preserve"> –</w:t>
      </w:r>
      <w:r w:rsidR="00765344">
        <w:t xml:space="preserve"> now</w:t>
      </w:r>
      <w:r w:rsidR="002016BE" w:rsidRPr="005F3C3A">
        <w:t xml:space="preserve"> </w:t>
      </w:r>
      <w:r w:rsidRPr="005F3C3A">
        <w:t>, dispatcher operate DFR</w:t>
      </w:r>
      <w:r w:rsidR="004B1423" w:rsidRPr="005F3C3A">
        <w:t>/FL</w:t>
      </w:r>
      <w:r w:rsidRPr="005F3C3A">
        <w:t xml:space="preserve"> Master and the result of non-system</w:t>
      </w:r>
      <w:r w:rsidR="002016BE" w:rsidRPr="005F3C3A">
        <w:t xml:space="preserve">, </w:t>
      </w:r>
      <w:r w:rsidRPr="005F3C3A">
        <w:t>temporary fault,</w:t>
      </w:r>
      <w:r w:rsidR="002016BE" w:rsidRPr="005F3C3A">
        <w:t xml:space="preserve"> and system fault passive</w:t>
      </w:r>
      <w:r w:rsidRPr="005F3C3A">
        <w:t xml:space="preserve"> become recom</w:t>
      </w:r>
      <w:r w:rsidR="005F3C3A" w:rsidRPr="005F3C3A">
        <w:t>m</w:t>
      </w:r>
      <w:r w:rsidRPr="005F3C3A">
        <w:t xml:space="preserve">endation to restore </w:t>
      </w:r>
      <w:r w:rsidR="00765344">
        <w:t>tripped</w:t>
      </w:r>
      <w:r w:rsidRPr="005F3C3A">
        <w:t xml:space="preserve"> equipment.</w:t>
      </w:r>
    </w:p>
    <w:p w:rsidR="00BC1C98" w:rsidRPr="00765344" w:rsidRDefault="00850857" w:rsidP="00850857">
      <w:pPr>
        <w:spacing w:line="240" w:lineRule="exact"/>
        <w:jc w:val="both"/>
      </w:pPr>
      <w:r w:rsidRPr="00765344">
        <w:t>In Level 1, disptacher was asked to learn and get used to DFR</w:t>
      </w:r>
      <w:r w:rsidR="004B1423" w:rsidRPr="00765344">
        <w:t>/FL</w:t>
      </w:r>
      <w:r w:rsidRPr="00765344">
        <w:t xml:space="preserve"> Master. To accelerate dispatcher in mastering DFR</w:t>
      </w:r>
      <w:r w:rsidR="004B1423" w:rsidRPr="00765344">
        <w:t>/FL</w:t>
      </w:r>
      <w:r w:rsidRPr="00765344">
        <w:t xml:space="preserve"> operation</w:t>
      </w:r>
      <w:r w:rsidR="004B1423" w:rsidRPr="00765344">
        <w:t xml:space="preserve">, during daily morning operation briefing, there was always discussion among dispatchers and operation staffs regarding fault analysis based on DFR/FL data if there was transmission fault happen in the system day before. </w:t>
      </w:r>
      <w:r w:rsidR="009E401F" w:rsidRPr="00765344">
        <w:t xml:space="preserve">The important output during this level is dispatcher </w:t>
      </w:r>
      <w:r w:rsidR="00765344" w:rsidRPr="00765344">
        <w:t>get used to DFR/FL and even able to</w:t>
      </w:r>
      <w:r w:rsidR="009E401F" w:rsidRPr="00765344">
        <w:t xml:space="preserve"> suggest fault location based of analysis of DFR data record. Several times, dispatchers </w:t>
      </w:r>
      <w:r w:rsidR="00765344" w:rsidRPr="00765344">
        <w:t>direct</w:t>
      </w:r>
      <w:r w:rsidR="009E401F" w:rsidRPr="00765344">
        <w:t xml:space="preserve"> accurate distance of the fault location from the installed DFR, especially for </w:t>
      </w:r>
      <w:r w:rsidR="00844D8E" w:rsidRPr="00765344">
        <w:t xml:space="preserve">fault caused by </w:t>
      </w:r>
      <w:r w:rsidR="009E401F" w:rsidRPr="00765344">
        <w:t>lightning strike and phase to phase fault.</w:t>
      </w:r>
      <w:r w:rsidR="004B1423" w:rsidRPr="00765344">
        <w:t xml:space="preserve"> It is usefull since </w:t>
      </w:r>
      <w:r w:rsidR="00765344" w:rsidRPr="00765344">
        <w:t>only back</w:t>
      </w:r>
      <w:r w:rsidR="008E0464">
        <w:t>b</w:t>
      </w:r>
      <w:r w:rsidR="00765344" w:rsidRPr="00765344">
        <w:t>one</w:t>
      </w:r>
      <w:r w:rsidR="008E0464">
        <w:t>s</w:t>
      </w:r>
      <w:r w:rsidR="00765344" w:rsidRPr="00765344">
        <w:t xml:space="preserve"> of</w:t>
      </w:r>
      <w:r w:rsidR="004B1423" w:rsidRPr="00765344">
        <w:t xml:space="preserve"> T/L equipped with FL devices.</w:t>
      </w:r>
    </w:p>
    <w:p w:rsidR="00765B83" w:rsidRPr="00765344" w:rsidRDefault="00852E8E" w:rsidP="00765344">
      <w:pPr>
        <w:spacing w:line="240" w:lineRule="exact"/>
        <w:jc w:val="both"/>
      </w:pPr>
      <w:r w:rsidRPr="00765344">
        <w:t xml:space="preserve">In level 2, </w:t>
      </w:r>
      <w:r w:rsidR="009E401F" w:rsidRPr="00765344">
        <w:t>for</w:t>
      </w:r>
      <w:r w:rsidR="00242825" w:rsidRPr="00765344">
        <w:t xml:space="preserve"> non-system fault cause</w:t>
      </w:r>
      <w:r w:rsidR="00765B83" w:rsidRPr="00765344">
        <w:t>d</w:t>
      </w:r>
      <w:r w:rsidR="00242825" w:rsidRPr="00765344">
        <w:t xml:space="preserve"> by protection rel</w:t>
      </w:r>
      <w:r w:rsidR="00765344" w:rsidRPr="00765344">
        <w:t>ay</w:t>
      </w:r>
      <w:r w:rsidR="00242825" w:rsidRPr="00765344">
        <w:t xml:space="preserve"> malfunction, dispatcher suggest</w:t>
      </w:r>
      <w:r w:rsidR="00DF4944" w:rsidRPr="00765344">
        <w:t>s</w:t>
      </w:r>
      <w:r w:rsidR="00242825" w:rsidRPr="00765344">
        <w:t xml:space="preserve"> local protection staff to block the mulfunction relay before normalize the faulty equipment. </w:t>
      </w:r>
      <w:r w:rsidR="00765B83" w:rsidRPr="00765344">
        <w:t xml:space="preserve">Implementation this level in the real time </w:t>
      </w:r>
      <w:r w:rsidR="00765B83" w:rsidRPr="00765344">
        <w:lastRenderedPageBreak/>
        <w:t>condition, e</w:t>
      </w:r>
      <w:r w:rsidR="00242825" w:rsidRPr="00765344">
        <w:t xml:space="preserve">specially for non-system fault in </w:t>
      </w:r>
      <w:r w:rsidR="0021067C" w:rsidRPr="00765344">
        <w:t>T/L</w:t>
      </w:r>
      <w:r w:rsidR="00242825" w:rsidRPr="00765344">
        <w:t xml:space="preserve">, will reduce recovery time of the </w:t>
      </w:r>
      <w:r w:rsidR="00765B83" w:rsidRPr="00765344">
        <w:t>tripped</w:t>
      </w:r>
      <w:r w:rsidR="00242825" w:rsidRPr="00765344">
        <w:t xml:space="preserve"> </w:t>
      </w:r>
      <w:r w:rsidR="0021067C" w:rsidRPr="00765344">
        <w:t>T/L</w:t>
      </w:r>
      <w:r w:rsidR="00242825" w:rsidRPr="00765344">
        <w:t xml:space="preserve"> and as the result, </w:t>
      </w:r>
      <w:r w:rsidR="00765B83" w:rsidRPr="00765344">
        <w:t xml:space="preserve">it will </w:t>
      </w:r>
      <w:r w:rsidR="00242825" w:rsidRPr="00765344">
        <w:t xml:space="preserve">increase availability of </w:t>
      </w:r>
      <w:r w:rsidR="0021067C" w:rsidRPr="00765344">
        <w:t>T/L</w:t>
      </w:r>
      <w:r w:rsidR="00242825" w:rsidRPr="00765344">
        <w:t>.</w:t>
      </w:r>
      <w:r w:rsidR="00AA2329" w:rsidRPr="00765344">
        <w:t xml:space="preserve"> </w:t>
      </w:r>
    </w:p>
    <w:p w:rsidR="00850857" w:rsidRPr="00765344" w:rsidRDefault="00AA2329" w:rsidP="00765344">
      <w:pPr>
        <w:spacing w:line="240" w:lineRule="exact"/>
        <w:jc w:val="both"/>
      </w:pPr>
      <w:r w:rsidRPr="00765344">
        <w:t>In level 3, the team expects dispatcher</w:t>
      </w:r>
      <w:r w:rsidR="009E401F" w:rsidRPr="00765344">
        <w:t>s</w:t>
      </w:r>
      <w:r w:rsidRPr="00765344">
        <w:t xml:space="preserve"> </w:t>
      </w:r>
      <w:r w:rsidR="009E401F" w:rsidRPr="00765344">
        <w:t>will have</w:t>
      </w:r>
      <w:r w:rsidRPr="00765344">
        <w:t xml:space="preserve"> enough ability and experience in </w:t>
      </w:r>
      <w:r w:rsidR="009E401F" w:rsidRPr="00765344">
        <w:t>operating</w:t>
      </w:r>
      <w:r w:rsidRPr="00765344">
        <w:t xml:space="preserve"> DFR</w:t>
      </w:r>
      <w:r w:rsidR="0021067C" w:rsidRPr="00765344">
        <w:t>/FL</w:t>
      </w:r>
      <w:r w:rsidR="009E401F" w:rsidRPr="00765344">
        <w:t xml:space="preserve"> Master</w:t>
      </w:r>
      <w:r w:rsidR="00627147" w:rsidRPr="00765344">
        <w:t xml:space="preserve">. </w:t>
      </w:r>
      <w:r w:rsidRPr="00765344">
        <w:t xml:space="preserve"> </w:t>
      </w:r>
      <w:r w:rsidR="00627147" w:rsidRPr="00765344">
        <w:t>Addition of system fault passive analysis will reinforce reccomendation from dispatcher and as result reduce recovery time post disturbance significantly.</w:t>
      </w:r>
    </w:p>
    <w:p w:rsidR="00850857" w:rsidRPr="00765344" w:rsidRDefault="009E401F" w:rsidP="00765344">
      <w:pPr>
        <w:spacing w:line="240" w:lineRule="exact"/>
        <w:ind w:firstLine="180"/>
        <w:jc w:val="both"/>
      </w:pPr>
      <w:r w:rsidRPr="00765344">
        <w:t xml:space="preserve">Since </w:t>
      </w:r>
      <w:r w:rsidR="0094050C" w:rsidRPr="00765344">
        <w:t>May</w:t>
      </w:r>
      <w:r w:rsidRPr="00765344">
        <w:t xml:space="preserve"> 201</w:t>
      </w:r>
      <w:r w:rsidR="0021067C" w:rsidRPr="00765344">
        <w:t>3</w:t>
      </w:r>
      <w:r w:rsidRPr="00765344">
        <w:t xml:space="preserve">, all recorded data of DFRs </w:t>
      </w:r>
      <w:r w:rsidR="00765344" w:rsidRPr="00765344">
        <w:t>have</w:t>
      </w:r>
      <w:r w:rsidRPr="00765344">
        <w:t xml:space="preserve"> been collected as documentation</w:t>
      </w:r>
      <w:r w:rsidR="00432E6C" w:rsidRPr="00765344">
        <w:t xml:space="preserve"> to make own fault signature </w:t>
      </w:r>
      <w:r w:rsidR="00C479A5">
        <w:t>of the waveform</w:t>
      </w:r>
      <w:r w:rsidR="00D42527">
        <w:t>s</w:t>
      </w:r>
      <w:r w:rsidR="00C479A5">
        <w:t xml:space="preserve"> </w:t>
      </w:r>
      <w:r w:rsidR="00432E6C" w:rsidRPr="00765344">
        <w:t xml:space="preserve">in </w:t>
      </w:r>
      <w:r w:rsidR="0021067C" w:rsidRPr="00765344">
        <w:t>Sumatera</w:t>
      </w:r>
      <w:r w:rsidR="00432E6C" w:rsidRPr="00765344">
        <w:t xml:space="preserve"> grid.</w:t>
      </w:r>
      <w:r w:rsidR="0094050C" w:rsidRPr="00765344">
        <w:t xml:space="preserve"> As the first step, the team classified the </w:t>
      </w:r>
      <w:r w:rsidR="00C479A5">
        <w:t>waveform</w:t>
      </w:r>
      <w:r w:rsidR="00D42527">
        <w:t>s</w:t>
      </w:r>
      <w:r w:rsidR="0094050C" w:rsidRPr="00765344">
        <w:t xml:space="preserve"> in to 2 big group</w:t>
      </w:r>
      <w:r w:rsidR="00765344" w:rsidRPr="00765344">
        <w:t>s</w:t>
      </w:r>
      <w:r w:rsidR="0094050C" w:rsidRPr="00765344">
        <w:t xml:space="preserve"> which are : system and non-system fault. </w:t>
      </w:r>
      <w:r w:rsidR="00C238A2" w:rsidRPr="00765344">
        <w:t xml:space="preserve">Then System fault can be devided as : high impedance and solid to ground fault. Solid to ground can be devide as : lightning strike and non-lightning </w:t>
      </w:r>
      <w:r w:rsidR="00C479A5">
        <w:t xml:space="preserve">strike </w:t>
      </w:r>
      <w:r w:rsidR="00C238A2" w:rsidRPr="00765344">
        <w:t xml:space="preserve">fault. Detailed classification </w:t>
      </w:r>
      <w:r w:rsidR="003D5C69">
        <w:t>and sample of the waveform</w:t>
      </w:r>
      <w:r w:rsidR="00D42527">
        <w:t>s</w:t>
      </w:r>
      <w:r w:rsidR="003D5C69">
        <w:t xml:space="preserve"> </w:t>
      </w:r>
      <w:r w:rsidR="00C238A2" w:rsidRPr="00765344">
        <w:t>can be seen in Apendix 1.</w:t>
      </w:r>
    </w:p>
    <w:p w:rsidR="00432E6C" w:rsidRPr="00AE101E" w:rsidRDefault="00432E6C" w:rsidP="009E401F">
      <w:pPr>
        <w:spacing w:line="240" w:lineRule="exact"/>
        <w:jc w:val="both"/>
        <w:rPr>
          <w:color w:val="1F497D" w:themeColor="text2"/>
        </w:rPr>
      </w:pPr>
    </w:p>
    <w:p w:rsidR="00850857" w:rsidRPr="00765344" w:rsidRDefault="00850857" w:rsidP="00850857">
      <w:pPr>
        <w:spacing w:after="60" w:line="240" w:lineRule="exact"/>
        <w:jc w:val="both"/>
      </w:pPr>
      <w:r w:rsidRPr="00765344">
        <w:t>III.3. Phase 3 (</w:t>
      </w:r>
      <w:r w:rsidR="0021067C" w:rsidRPr="00765344">
        <w:t>February</w:t>
      </w:r>
      <w:r w:rsidRPr="00765344">
        <w:t xml:space="preserve"> 201</w:t>
      </w:r>
      <w:r w:rsidR="0021067C" w:rsidRPr="00765344">
        <w:t>3</w:t>
      </w:r>
      <w:r w:rsidRPr="00765344">
        <w:t xml:space="preserve"> </w:t>
      </w:r>
      <w:r w:rsidR="0021067C" w:rsidRPr="00765344">
        <w:t>–</w:t>
      </w:r>
      <w:r w:rsidRPr="00765344">
        <w:t xml:space="preserve"> </w:t>
      </w:r>
      <w:r w:rsidR="0021067C" w:rsidRPr="00765344">
        <w:t xml:space="preserve">March </w:t>
      </w:r>
      <w:r w:rsidRPr="00765344">
        <w:t>201</w:t>
      </w:r>
      <w:r w:rsidR="0021067C" w:rsidRPr="00765344">
        <w:t>4</w:t>
      </w:r>
      <w:r w:rsidRPr="00765344">
        <w:t>)</w:t>
      </w:r>
    </w:p>
    <w:p w:rsidR="00606AFD" w:rsidRPr="00765344" w:rsidRDefault="001D2809" w:rsidP="00850857">
      <w:pPr>
        <w:spacing w:line="240" w:lineRule="exact"/>
        <w:jc w:val="both"/>
      </w:pPr>
      <w:r w:rsidRPr="00765344">
        <w:t xml:space="preserve">In </w:t>
      </w:r>
      <w:r w:rsidR="00850857" w:rsidRPr="00765344">
        <w:t>Phase 3</w:t>
      </w:r>
      <w:r w:rsidR="0021067C" w:rsidRPr="00765344">
        <w:t>,</w:t>
      </w:r>
      <w:r w:rsidR="00DF4944" w:rsidRPr="00765344">
        <w:t xml:space="preserve"> </w:t>
      </w:r>
      <w:r w:rsidR="0021067C" w:rsidRPr="00765344">
        <w:t xml:space="preserve">all of the action plans were done to procure new DFRs/FLs in order to monitor all T/L by DFRs and backbones by FLs. Tabel 3.1 shows </w:t>
      </w:r>
      <w:r w:rsidR="00606AFD" w:rsidRPr="00765344">
        <w:t xml:space="preserve">the number of </w:t>
      </w:r>
      <w:r w:rsidR="00765344" w:rsidRPr="00765344">
        <w:t>installed vs required</w:t>
      </w:r>
      <w:r w:rsidR="00606AFD" w:rsidRPr="00765344">
        <w:t xml:space="preserve"> DFRs/ FLs.</w:t>
      </w:r>
    </w:p>
    <w:p w:rsidR="00606AFD" w:rsidRPr="00765344" w:rsidRDefault="00606AFD" w:rsidP="00850857">
      <w:pPr>
        <w:spacing w:line="240" w:lineRule="exact"/>
        <w:jc w:val="both"/>
      </w:pPr>
    </w:p>
    <w:p w:rsidR="00606AFD" w:rsidRPr="00765344" w:rsidRDefault="00606AFD" w:rsidP="00850857">
      <w:pPr>
        <w:spacing w:line="240" w:lineRule="exact"/>
        <w:jc w:val="both"/>
      </w:pPr>
      <w:r w:rsidRPr="00765344">
        <w:t>Table 3.1. Installed vs Required DFRs/FLs in April 2013</w:t>
      </w:r>
    </w:p>
    <w:tbl>
      <w:tblPr>
        <w:tblW w:w="4690" w:type="dxa"/>
        <w:tblInd w:w="98" w:type="dxa"/>
        <w:tblLook w:val="04A0"/>
      </w:tblPr>
      <w:tblGrid>
        <w:gridCol w:w="1720"/>
        <w:gridCol w:w="836"/>
        <w:gridCol w:w="604"/>
        <w:gridCol w:w="836"/>
        <w:gridCol w:w="694"/>
      </w:tblGrid>
      <w:tr w:rsidR="00606AFD" w:rsidRPr="00765344" w:rsidTr="00606AFD">
        <w:trPr>
          <w:trHeight w:val="223"/>
        </w:trPr>
        <w:tc>
          <w:tcPr>
            <w:tcW w:w="17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606AFD" w:rsidRPr="00765344" w:rsidRDefault="00606AFD" w:rsidP="00606AFD">
            <w:pPr>
              <w:jc w:val="center"/>
              <w:rPr>
                <w:sz w:val="18"/>
                <w:szCs w:val="18"/>
                <w:lang w:eastAsia="en-US"/>
              </w:rPr>
            </w:pPr>
            <w:r w:rsidRPr="00765344">
              <w:rPr>
                <w:sz w:val="18"/>
                <w:szCs w:val="18"/>
                <w:lang w:eastAsia="en-US"/>
              </w:rPr>
              <w:t>Regional</w:t>
            </w:r>
          </w:p>
        </w:tc>
        <w:tc>
          <w:tcPr>
            <w:tcW w:w="1440" w:type="dxa"/>
            <w:gridSpan w:val="2"/>
            <w:tcBorders>
              <w:top w:val="single" w:sz="8" w:space="0" w:color="auto"/>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 xml:space="preserve">DFRs </w:t>
            </w:r>
          </w:p>
        </w:tc>
        <w:tc>
          <w:tcPr>
            <w:tcW w:w="153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 xml:space="preserve">FLs </w:t>
            </w:r>
          </w:p>
        </w:tc>
      </w:tr>
      <w:tr w:rsidR="00606AFD" w:rsidRPr="00765344" w:rsidTr="00606AFD">
        <w:trPr>
          <w:trHeight w:val="241"/>
        </w:trPr>
        <w:tc>
          <w:tcPr>
            <w:tcW w:w="1720" w:type="dxa"/>
            <w:vMerge/>
            <w:tcBorders>
              <w:top w:val="single" w:sz="8" w:space="0" w:color="auto"/>
              <w:left w:val="single" w:sz="8" w:space="0" w:color="auto"/>
              <w:bottom w:val="single" w:sz="8" w:space="0" w:color="000000"/>
              <w:right w:val="single" w:sz="4" w:space="0" w:color="auto"/>
            </w:tcBorders>
            <w:vAlign w:val="center"/>
            <w:hideMark/>
          </w:tcPr>
          <w:p w:rsidR="00606AFD" w:rsidRPr="00765344" w:rsidRDefault="00606AFD" w:rsidP="00606AFD">
            <w:pPr>
              <w:rPr>
                <w:sz w:val="18"/>
                <w:szCs w:val="18"/>
                <w:lang w:eastAsia="en-US"/>
              </w:rPr>
            </w:pPr>
          </w:p>
        </w:tc>
        <w:tc>
          <w:tcPr>
            <w:tcW w:w="836" w:type="dxa"/>
            <w:tcBorders>
              <w:top w:val="nil"/>
              <w:left w:val="nil"/>
              <w:bottom w:val="single" w:sz="8"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Installed</w:t>
            </w:r>
          </w:p>
        </w:tc>
        <w:tc>
          <w:tcPr>
            <w:tcW w:w="604" w:type="dxa"/>
            <w:tcBorders>
              <w:top w:val="nil"/>
              <w:left w:val="nil"/>
              <w:bottom w:val="single" w:sz="8"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Req</w:t>
            </w:r>
          </w:p>
        </w:tc>
        <w:tc>
          <w:tcPr>
            <w:tcW w:w="836" w:type="dxa"/>
            <w:tcBorders>
              <w:top w:val="nil"/>
              <w:left w:val="nil"/>
              <w:bottom w:val="single" w:sz="8"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Installed</w:t>
            </w:r>
          </w:p>
        </w:tc>
        <w:tc>
          <w:tcPr>
            <w:tcW w:w="694" w:type="dxa"/>
            <w:tcBorders>
              <w:top w:val="nil"/>
              <w:left w:val="nil"/>
              <w:bottom w:val="single" w:sz="8" w:space="0" w:color="auto"/>
              <w:right w:val="single" w:sz="8"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Req</w:t>
            </w:r>
          </w:p>
        </w:tc>
      </w:tr>
      <w:tr w:rsidR="00606AFD" w:rsidRPr="00765344" w:rsidTr="00606AFD">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606AFD" w:rsidRPr="00765344" w:rsidRDefault="00606AFD" w:rsidP="00606AFD">
            <w:pPr>
              <w:rPr>
                <w:sz w:val="18"/>
                <w:szCs w:val="18"/>
                <w:lang w:eastAsia="en-US"/>
              </w:rPr>
            </w:pPr>
            <w:r w:rsidRPr="00765344">
              <w:rPr>
                <w:sz w:val="18"/>
                <w:szCs w:val="18"/>
                <w:lang w:eastAsia="en-US"/>
              </w:rPr>
              <w:t>Northern Sumatera</w:t>
            </w:r>
          </w:p>
        </w:tc>
        <w:tc>
          <w:tcPr>
            <w:tcW w:w="836" w:type="dxa"/>
            <w:tcBorders>
              <w:top w:val="nil"/>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13</w:t>
            </w:r>
          </w:p>
        </w:tc>
        <w:tc>
          <w:tcPr>
            <w:tcW w:w="604" w:type="dxa"/>
            <w:tcBorders>
              <w:top w:val="nil"/>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29</w:t>
            </w:r>
          </w:p>
        </w:tc>
        <w:tc>
          <w:tcPr>
            <w:tcW w:w="836" w:type="dxa"/>
            <w:tcBorders>
              <w:top w:val="nil"/>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3</w:t>
            </w:r>
          </w:p>
        </w:tc>
        <w:tc>
          <w:tcPr>
            <w:tcW w:w="694" w:type="dxa"/>
            <w:tcBorders>
              <w:top w:val="nil"/>
              <w:left w:val="nil"/>
              <w:bottom w:val="single" w:sz="4" w:space="0" w:color="auto"/>
              <w:right w:val="single" w:sz="8"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8</w:t>
            </w:r>
          </w:p>
        </w:tc>
      </w:tr>
      <w:tr w:rsidR="00606AFD" w:rsidRPr="00765344" w:rsidTr="00606AFD">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606AFD" w:rsidRPr="00765344" w:rsidRDefault="00606AFD" w:rsidP="00606AFD">
            <w:pPr>
              <w:rPr>
                <w:sz w:val="18"/>
                <w:szCs w:val="18"/>
                <w:lang w:eastAsia="en-US"/>
              </w:rPr>
            </w:pPr>
            <w:r w:rsidRPr="00765344">
              <w:rPr>
                <w:sz w:val="18"/>
                <w:szCs w:val="18"/>
                <w:lang w:eastAsia="en-US"/>
              </w:rPr>
              <w:t>Southern Sumatera</w:t>
            </w:r>
          </w:p>
        </w:tc>
        <w:tc>
          <w:tcPr>
            <w:tcW w:w="836" w:type="dxa"/>
            <w:tcBorders>
              <w:top w:val="nil"/>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14</w:t>
            </w:r>
          </w:p>
        </w:tc>
        <w:tc>
          <w:tcPr>
            <w:tcW w:w="604" w:type="dxa"/>
            <w:tcBorders>
              <w:top w:val="nil"/>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12</w:t>
            </w:r>
          </w:p>
        </w:tc>
        <w:tc>
          <w:tcPr>
            <w:tcW w:w="836" w:type="dxa"/>
            <w:tcBorders>
              <w:top w:val="nil"/>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3</w:t>
            </w:r>
          </w:p>
        </w:tc>
        <w:tc>
          <w:tcPr>
            <w:tcW w:w="694" w:type="dxa"/>
            <w:tcBorders>
              <w:top w:val="nil"/>
              <w:left w:val="nil"/>
              <w:bottom w:val="single" w:sz="4" w:space="0" w:color="auto"/>
              <w:right w:val="single" w:sz="8"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10</w:t>
            </w:r>
          </w:p>
        </w:tc>
      </w:tr>
      <w:tr w:rsidR="00606AFD" w:rsidRPr="00765344" w:rsidTr="00606AFD">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606AFD" w:rsidRPr="00765344" w:rsidRDefault="00606AFD" w:rsidP="00606AFD">
            <w:pPr>
              <w:rPr>
                <w:sz w:val="18"/>
                <w:szCs w:val="18"/>
                <w:lang w:eastAsia="en-US"/>
              </w:rPr>
            </w:pPr>
            <w:r w:rsidRPr="00765344">
              <w:rPr>
                <w:sz w:val="18"/>
                <w:szCs w:val="18"/>
                <w:lang w:eastAsia="en-US"/>
              </w:rPr>
              <w:t>Southern Sumatera</w:t>
            </w:r>
          </w:p>
        </w:tc>
        <w:tc>
          <w:tcPr>
            <w:tcW w:w="836" w:type="dxa"/>
            <w:tcBorders>
              <w:top w:val="nil"/>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22</w:t>
            </w:r>
          </w:p>
        </w:tc>
        <w:tc>
          <w:tcPr>
            <w:tcW w:w="604" w:type="dxa"/>
            <w:tcBorders>
              <w:top w:val="nil"/>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29</w:t>
            </w:r>
          </w:p>
        </w:tc>
        <w:tc>
          <w:tcPr>
            <w:tcW w:w="836" w:type="dxa"/>
            <w:tcBorders>
              <w:top w:val="nil"/>
              <w:left w:val="nil"/>
              <w:bottom w:val="single" w:sz="4"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6</w:t>
            </w:r>
          </w:p>
        </w:tc>
        <w:tc>
          <w:tcPr>
            <w:tcW w:w="694" w:type="dxa"/>
            <w:tcBorders>
              <w:top w:val="nil"/>
              <w:left w:val="nil"/>
              <w:bottom w:val="single" w:sz="4" w:space="0" w:color="auto"/>
              <w:right w:val="single" w:sz="8"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17</w:t>
            </w:r>
          </w:p>
        </w:tc>
      </w:tr>
      <w:tr w:rsidR="00606AFD" w:rsidRPr="00765344" w:rsidTr="00606AFD">
        <w:trPr>
          <w:trHeight w:val="315"/>
        </w:trPr>
        <w:tc>
          <w:tcPr>
            <w:tcW w:w="1720" w:type="dxa"/>
            <w:tcBorders>
              <w:top w:val="nil"/>
              <w:left w:val="single" w:sz="8" w:space="0" w:color="auto"/>
              <w:bottom w:val="single" w:sz="8" w:space="0" w:color="auto"/>
              <w:right w:val="single" w:sz="4" w:space="0" w:color="auto"/>
            </w:tcBorders>
            <w:shd w:val="clear" w:color="auto" w:fill="auto"/>
            <w:noWrap/>
            <w:vAlign w:val="bottom"/>
            <w:hideMark/>
          </w:tcPr>
          <w:p w:rsidR="00606AFD" w:rsidRPr="00765344" w:rsidRDefault="00606AFD" w:rsidP="00606AFD">
            <w:pPr>
              <w:rPr>
                <w:sz w:val="18"/>
                <w:szCs w:val="18"/>
                <w:lang w:eastAsia="en-US"/>
              </w:rPr>
            </w:pPr>
            <w:r w:rsidRPr="00765344">
              <w:rPr>
                <w:sz w:val="18"/>
                <w:szCs w:val="18"/>
                <w:lang w:eastAsia="en-US"/>
              </w:rPr>
              <w:t>Sumatera</w:t>
            </w:r>
          </w:p>
        </w:tc>
        <w:tc>
          <w:tcPr>
            <w:tcW w:w="836" w:type="dxa"/>
            <w:tcBorders>
              <w:top w:val="nil"/>
              <w:left w:val="nil"/>
              <w:bottom w:val="single" w:sz="8"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49</w:t>
            </w:r>
          </w:p>
        </w:tc>
        <w:tc>
          <w:tcPr>
            <w:tcW w:w="604" w:type="dxa"/>
            <w:tcBorders>
              <w:top w:val="nil"/>
              <w:left w:val="nil"/>
              <w:bottom w:val="single" w:sz="8"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70</w:t>
            </w:r>
          </w:p>
        </w:tc>
        <w:tc>
          <w:tcPr>
            <w:tcW w:w="836" w:type="dxa"/>
            <w:tcBorders>
              <w:top w:val="nil"/>
              <w:left w:val="nil"/>
              <w:bottom w:val="single" w:sz="8" w:space="0" w:color="auto"/>
              <w:right w:val="single" w:sz="4"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12</w:t>
            </w:r>
          </w:p>
        </w:tc>
        <w:tc>
          <w:tcPr>
            <w:tcW w:w="694" w:type="dxa"/>
            <w:tcBorders>
              <w:top w:val="nil"/>
              <w:left w:val="nil"/>
              <w:bottom w:val="single" w:sz="8" w:space="0" w:color="auto"/>
              <w:right w:val="single" w:sz="8" w:space="0" w:color="auto"/>
            </w:tcBorders>
            <w:shd w:val="clear" w:color="auto" w:fill="auto"/>
            <w:noWrap/>
            <w:vAlign w:val="bottom"/>
            <w:hideMark/>
          </w:tcPr>
          <w:p w:rsidR="00606AFD" w:rsidRPr="00765344" w:rsidRDefault="00606AFD" w:rsidP="00606AFD">
            <w:pPr>
              <w:jc w:val="center"/>
              <w:rPr>
                <w:sz w:val="18"/>
                <w:szCs w:val="18"/>
                <w:lang w:eastAsia="en-US"/>
              </w:rPr>
            </w:pPr>
            <w:r w:rsidRPr="00765344">
              <w:rPr>
                <w:sz w:val="18"/>
                <w:szCs w:val="18"/>
                <w:lang w:eastAsia="en-US"/>
              </w:rPr>
              <w:t>35</w:t>
            </w:r>
          </w:p>
        </w:tc>
      </w:tr>
    </w:tbl>
    <w:p w:rsidR="0021067C" w:rsidRPr="00765344" w:rsidRDefault="00606AFD" w:rsidP="00850857">
      <w:pPr>
        <w:spacing w:line="240" w:lineRule="exact"/>
        <w:jc w:val="both"/>
      </w:pPr>
      <w:r w:rsidRPr="00765344">
        <w:t xml:space="preserve"> </w:t>
      </w:r>
      <w:r w:rsidR="0021067C" w:rsidRPr="00765344">
        <w:t xml:space="preserve">  </w:t>
      </w:r>
    </w:p>
    <w:p w:rsidR="002A0C3D" w:rsidRPr="00551261" w:rsidRDefault="00606AFD" w:rsidP="00606AFD">
      <w:pPr>
        <w:spacing w:line="240" w:lineRule="exact"/>
        <w:jc w:val="both"/>
      </w:pPr>
      <w:r w:rsidRPr="00765344">
        <w:t xml:space="preserve">Table 3.1 shows that there were </w:t>
      </w:r>
      <w:r w:rsidR="00765344">
        <w:t>70 (</w:t>
      </w:r>
      <w:r w:rsidRPr="00765344">
        <w:t>60%</w:t>
      </w:r>
      <w:r w:rsidR="00765344">
        <w:t>)</w:t>
      </w:r>
      <w:r w:rsidRPr="00765344">
        <w:t xml:space="preserve"> of DFRs dan </w:t>
      </w:r>
      <w:r w:rsidR="0091320E">
        <w:t>35 (</w:t>
      </w:r>
      <w:r w:rsidRPr="00765344">
        <w:t>70%</w:t>
      </w:r>
      <w:r w:rsidR="0091320E">
        <w:t>)</w:t>
      </w:r>
      <w:r w:rsidRPr="00765344">
        <w:t xml:space="preserve"> of FLs </w:t>
      </w:r>
      <w:r w:rsidRPr="00551261">
        <w:t xml:space="preserve">needed to be procured </w:t>
      </w:r>
      <w:r w:rsidR="00364478" w:rsidRPr="00551261">
        <w:t xml:space="preserve">in order </w:t>
      </w:r>
      <w:r w:rsidRPr="00551261">
        <w:t xml:space="preserve">to monitor all transmission lines (T/L) using DFRs and all T/L backbone using FLs. </w:t>
      </w:r>
    </w:p>
    <w:p w:rsidR="001E1E9A" w:rsidRPr="00551261" w:rsidRDefault="002A0C3D" w:rsidP="00606AFD">
      <w:pPr>
        <w:spacing w:line="240" w:lineRule="exact"/>
        <w:jc w:val="both"/>
      </w:pPr>
      <w:r w:rsidRPr="00551261">
        <w:t xml:space="preserve">The next step was to determine the most suitable new DFRs and FLs to be procured in the system. It was quite tricky task to do since </w:t>
      </w:r>
      <w:r w:rsidR="00364478" w:rsidRPr="00551261">
        <w:t xml:space="preserve">many </w:t>
      </w:r>
      <w:r w:rsidR="00DA46BF" w:rsidRPr="00551261">
        <w:t>vendors</w:t>
      </w:r>
      <w:r w:rsidR="00364478" w:rsidRPr="00551261">
        <w:t xml:space="preserve"> offered their </w:t>
      </w:r>
      <w:r w:rsidR="0091320E" w:rsidRPr="00551261">
        <w:t xml:space="preserve">own </w:t>
      </w:r>
      <w:r w:rsidR="00364478" w:rsidRPr="00551261">
        <w:t>product</w:t>
      </w:r>
      <w:r w:rsidR="0091320E" w:rsidRPr="00551261">
        <w:t>s</w:t>
      </w:r>
      <w:r w:rsidR="00364478" w:rsidRPr="00551261">
        <w:t xml:space="preserve"> with interesting high-tech feature</w:t>
      </w:r>
      <w:r w:rsidR="00FA5635" w:rsidRPr="00551261">
        <w:t xml:space="preserve"> but no guaranty can compatible to the existing ones</w:t>
      </w:r>
      <w:r w:rsidR="00364478" w:rsidRPr="00551261">
        <w:t>. Then team decided to compile a proposed procurement documents</w:t>
      </w:r>
      <w:r w:rsidR="00DA46BF" w:rsidRPr="00551261">
        <w:t xml:space="preserve"> </w:t>
      </w:r>
      <w:r w:rsidR="00FA5635" w:rsidRPr="00551261">
        <w:t>for the new DFRs and FLs</w:t>
      </w:r>
      <w:r w:rsidR="00DA46BF" w:rsidRPr="00551261">
        <w:t xml:space="preserve"> </w:t>
      </w:r>
      <w:r w:rsidR="00B708E3" w:rsidRPr="00551261">
        <w:t>that required</w:t>
      </w:r>
      <w:r w:rsidR="00FA5635" w:rsidRPr="00551261">
        <w:t xml:space="preserve"> compatibility DFRs/FLs firmware and user interface. Other important condition </w:t>
      </w:r>
      <w:r w:rsidR="00B708E3" w:rsidRPr="00551261">
        <w:t xml:space="preserve">for new DFR </w:t>
      </w:r>
      <w:r w:rsidR="00FA5635" w:rsidRPr="00551261">
        <w:t>to be fulfilled</w:t>
      </w:r>
      <w:r w:rsidR="00364478" w:rsidRPr="00551261">
        <w:t xml:space="preserve"> </w:t>
      </w:r>
      <w:r w:rsidR="00FA5635" w:rsidRPr="00551261">
        <w:t xml:space="preserve">was </w:t>
      </w:r>
      <w:r w:rsidR="00B708E3" w:rsidRPr="00551261">
        <w:t>supporting IEEE Std</w:t>
      </w:r>
      <w:r w:rsidR="00096A3C">
        <w:t>.</w:t>
      </w:r>
      <w:r w:rsidR="00B708E3" w:rsidRPr="00551261">
        <w:t xml:space="preserve"> C37.118 protocol for synchrophasors.</w:t>
      </w:r>
      <w:r w:rsidR="00FA5635" w:rsidRPr="00551261">
        <w:t xml:space="preserve"> </w:t>
      </w:r>
      <w:r w:rsidR="00551261" w:rsidRPr="00551261">
        <w:t xml:space="preserve">After </w:t>
      </w:r>
      <w:r w:rsidR="00B708E3" w:rsidRPr="00551261">
        <w:t>submit procurement do</w:t>
      </w:r>
      <w:r w:rsidR="00551261" w:rsidRPr="00551261">
        <w:t xml:space="preserve">cument to the auction committee, the team </w:t>
      </w:r>
      <w:r w:rsidR="00B708E3" w:rsidRPr="00551261">
        <w:t xml:space="preserve">monitor the procurement process. </w:t>
      </w:r>
      <w:r w:rsidR="0085447A" w:rsidRPr="00551261">
        <w:t xml:space="preserve">During </w:t>
      </w:r>
      <w:r w:rsidR="00551261" w:rsidRPr="00551261">
        <w:t>that period</w:t>
      </w:r>
      <w:r w:rsidR="0085447A" w:rsidRPr="00551261">
        <w:t>, t</w:t>
      </w:r>
      <w:r w:rsidR="00B708E3" w:rsidRPr="00551261">
        <w:t xml:space="preserve">here </w:t>
      </w:r>
      <w:r w:rsidR="001A01B7" w:rsidRPr="00551261">
        <w:t xml:space="preserve">was </w:t>
      </w:r>
      <w:r w:rsidR="001A01B7">
        <w:t>a</w:t>
      </w:r>
      <w:r w:rsidR="00096A3C">
        <w:t xml:space="preserve"> </w:t>
      </w:r>
      <w:r w:rsidR="00B708E3" w:rsidRPr="00551261">
        <w:t xml:space="preserve">“beauty contest” </w:t>
      </w:r>
      <w:r w:rsidR="0085447A" w:rsidRPr="00551261">
        <w:t xml:space="preserve">phase </w:t>
      </w:r>
      <w:r w:rsidR="00B708E3" w:rsidRPr="00551261">
        <w:t xml:space="preserve">among the bidders to </w:t>
      </w:r>
      <w:r w:rsidR="0085447A" w:rsidRPr="00551261">
        <w:t>prove the ability of their product.</w:t>
      </w:r>
      <w:r w:rsidR="00B708E3" w:rsidRPr="00551261">
        <w:t xml:space="preserve"> </w:t>
      </w:r>
      <w:r w:rsidR="0085447A" w:rsidRPr="00551261">
        <w:t>The open auction process save</w:t>
      </w:r>
      <w:r w:rsidR="00982FF7" w:rsidRPr="00551261">
        <w:t>d</w:t>
      </w:r>
      <w:r w:rsidR="0085447A" w:rsidRPr="00551261">
        <w:t xml:space="preserve"> about 30% cost compare to the previous procurement without reduce </w:t>
      </w:r>
      <w:r w:rsidR="00551261" w:rsidRPr="00551261">
        <w:t>any</w:t>
      </w:r>
      <w:r w:rsidR="0085447A" w:rsidRPr="00551261">
        <w:t xml:space="preserve"> technical requirement aspects.</w:t>
      </w:r>
      <w:r w:rsidR="00551261" w:rsidRPr="00551261">
        <w:t xml:space="preserve"> </w:t>
      </w:r>
      <w:r w:rsidR="0085447A" w:rsidRPr="00551261">
        <w:t xml:space="preserve">By the end of March 2014, all new </w:t>
      </w:r>
      <w:r w:rsidR="001E1E9A" w:rsidRPr="00551261">
        <w:t xml:space="preserve">70 </w:t>
      </w:r>
      <w:r w:rsidR="0085447A" w:rsidRPr="00551261">
        <w:t xml:space="preserve">DFRs and </w:t>
      </w:r>
      <w:r w:rsidR="001E1E9A" w:rsidRPr="00551261">
        <w:t xml:space="preserve">35 </w:t>
      </w:r>
      <w:r w:rsidR="0085447A" w:rsidRPr="00551261">
        <w:t>FLs</w:t>
      </w:r>
      <w:r w:rsidR="001E1E9A" w:rsidRPr="00551261">
        <w:t xml:space="preserve"> were installed and ready to use.</w:t>
      </w:r>
    </w:p>
    <w:p w:rsidR="00982FF7" w:rsidRDefault="00982FF7" w:rsidP="00982FF7">
      <w:pPr>
        <w:spacing w:line="240" w:lineRule="exact"/>
        <w:jc w:val="both"/>
      </w:pPr>
    </w:p>
    <w:p w:rsidR="0037437E" w:rsidRPr="00551261" w:rsidRDefault="0037437E" w:rsidP="00982FF7">
      <w:pPr>
        <w:spacing w:line="240" w:lineRule="exact"/>
        <w:jc w:val="both"/>
      </w:pPr>
    </w:p>
    <w:p w:rsidR="00F208FB" w:rsidRPr="00B5445B" w:rsidRDefault="00F208FB" w:rsidP="00F208FB">
      <w:pPr>
        <w:spacing w:after="60" w:line="240" w:lineRule="exact"/>
        <w:jc w:val="both"/>
      </w:pPr>
      <w:r w:rsidRPr="00B5445B">
        <w:lastRenderedPageBreak/>
        <w:t>III.4.  Phase 4 (</w:t>
      </w:r>
      <w:r w:rsidR="00982FF7" w:rsidRPr="00B5445B">
        <w:t>March</w:t>
      </w:r>
      <w:r w:rsidRPr="00B5445B">
        <w:t xml:space="preserve"> - </w:t>
      </w:r>
      <w:r w:rsidR="00982FF7" w:rsidRPr="00B5445B">
        <w:t>November</w:t>
      </w:r>
      <w:r w:rsidRPr="00B5445B">
        <w:t xml:space="preserve"> 201</w:t>
      </w:r>
      <w:r w:rsidR="00982FF7" w:rsidRPr="00B5445B">
        <w:t>4</w:t>
      </w:r>
      <w:r w:rsidRPr="00B5445B">
        <w:t>)</w:t>
      </w:r>
    </w:p>
    <w:p w:rsidR="00573774" w:rsidRPr="00930E8E" w:rsidRDefault="00982FF7" w:rsidP="00F208FB">
      <w:pPr>
        <w:spacing w:line="240" w:lineRule="exact"/>
        <w:jc w:val="both"/>
      </w:pPr>
      <w:r w:rsidRPr="00B5445B">
        <w:t xml:space="preserve">In this phase, </w:t>
      </w:r>
      <w:r w:rsidR="000E78B3" w:rsidRPr="00B5445B">
        <w:t xml:space="preserve">the </w:t>
      </w:r>
      <w:r w:rsidRPr="00B5445B">
        <w:t>team tr</w:t>
      </w:r>
      <w:r w:rsidR="000E78B3" w:rsidRPr="00B5445B">
        <w:t>ied</w:t>
      </w:r>
      <w:r w:rsidRPr="00B5445B">
        <w:t xml:space="preserve"> to explore all features in the new DFRs/FLs. The new and most interesting one is the capability </w:t>
      </w:r>
      <w:r w:rsidR="007C5052">
        <w:t xml:space="preserve">of DFRs </w:t>
      </w:r>
      <w:r w:rsidRPr="00B5445B">
        <w:t xml:space="preserve">in monitoring real time stability parameters of all substations in the system with </w:t>
      </w:r>
      <w:r w:rsidR="00B5445B" w:rsidRPr="00B5445B">
        <w:t xml:space="preserve">exactly </w:t>
      </w:r>
      <w:r w:rsidRPr="00B5445B">
        <w:t xml:space="preserve">the same time frame. </w:t>
      </w:r>
      <w:r w:rsidR="000E78B3" w:rsidRPr="00B5445B">
        <w:t>The new DFR device support IEEE Std</w:t>
      </w:r>
      <w:r w:rsidR="00565D6B">
        <w:t>.</w:t>
      </w:r>
      <w:r w:rsidR="000E78B3" w:rsidRPr="00B5445B">
        <w:t xml:space="preserve"> C37.118 protocol for synchrophasor purpose</w:t>
      </w:r>
      <w:r w:rsidR="00D35ED1">
        <w:t xml:space="preserve"> [</w:t>
      </w:r>
      <w:r w:rsidR="00A918E1">
        <w:t>4</w:t>
      </w:r>
      <w:r w:rsidR="00D35ED1">
        <w:t>]</w:t>
      </w:r>
      <w:r w:rsidR="000E78B3" w:rsidRPr="00B5445B">
        <w:t>.</w:t>
      </w:r>
      <w:r w:rsidRPr="00B5445B">
        <w:t xml:space="preserve"> </w:t>
      </w:r>
      <w:r w:rsidR="000E78B3" w:rsidRPr="00B5445B">
        <w:t xml:space="preserve">It is wellknown as Phase Measurement Unit (PMU). </w:t>
      </w:r>
      <w:r w:rsidRPr="00B5445B">
        <w:t xml:space="preserve">Initially, it could not be done smoothly. </w:t>
      </w:r>
      <w:r w:rsidR="00E31E67" w:rsidRPr="00B5445B">
        <w:t>New device became the suspect. But after a joint</w:t>
      </w:r>
      <w:r w:rsidRPr="00B5445B">
        <w:t xml:space="preserve"> </w:t>
      </w:r>
      <w:r w:rsidR="00E31E67" w:rsidRPr="00B5445B">
        <w:t xml:space="preserve">investigation with the vendor, we noted that the bottleneck </w:t>
      </w:r>
      <w:r w:rsidR="00DD1FCC" w:rsidRPr="00B5445B">
        <w:t>caused</w:t>
      </w:r>
      <w:r w:rsidR="00E31E67" w:rsidRPr="00B5445B">
        <w:t xml:space="preserve"> </w:t>
      </w:r>
      <w:r w:rsidR="00DD1FCC" w:rsidRPr="00B5445B">
        <w:t>by</w:t>
      </w:r>
      <w:r w:rsidR="00E31E67" w:rsidRPr="00B5445B">
        <w:t xml:space="preserve"> low reliability of data link communication from local DFR to the DFR Master in every control center. After coordination with IT department, </w:t>
      </w:r>
      <w:r w:rsidR="00B5445B" w:rsidRPr="00B5445B">
        <w:t>the team</w:t>
      </w:r>
      <w:r w:rsidR="00E31E67" w:rsidRPr="00B5445B">
        <w:t xml:space="preserve"> decided to install dedicated router for disturbance recording device in every substation. </w:t>
      </w:r>
      <w:r w:rsidR="00573774" w:rsidRPr="00B5445B">
        <w:t>Previously there was only one router for all device</w:t>
      </w:r>
      <w:r w:rsidR="001F76E6" w:rsidRPr="00B5445B">
        <w:t>s</w:t>
      </w:r>
      <w:r w:rsidR="00573774" w:rsidRPr="00B5445B">
        <w:t xml:space="preserve"> in every substation including office purpose. It cause bottleneck in data traffic from and in to the substation.</w:t>
      </w:r>
      <w:r w:rsidR="000E78B3" w:rsidRPr="00B5445B">
        <w:t xml:space="preserve"> </w:t>
      </w:r>
      <w:r w:rsidR="00573774" w:rsidRPr="00B5445B">
        <w:t xml:space="preserve">With the new dedicated router, synchrophasor feature </w:t>
      </w:r>
      <w:r w:rsidR="000E78B3" w:rsidRPr="00B5445B">
        <w:t>could</w:t>
      </w:r>
      <w:r w:rsidR="00CE73AB" w:rsidRPr="00B5445B">
        <w:t xml:space="preserve"> run properly.</w:t>
      </w:r>
      <w:r w:rsidR="000E78B3" w:rsidRPr="00B5445B">
        <w:t xml:space="preserve"> </w:t>
      </w:r>
    </w:p>
    <w:p w:rsidR="0094050C" w:rsidRPr="00930E8E" w:rsidRDefault="000E78B3" w:rsidP="00F208FB">
      <w:pPr>
        <w:spacing w:line="240" w:lineRule="exact"/>
        <w:jc w:val="both"/>
      </w:pPr>
      <w:r w:rsidRPr="00930E8E">
        <w:t xml:space="preserve">Initially, the team used basic synchrophasors software that included in the contract. It can show </w:t>
      </w:r>
      <w:r w:rsidR="00B5445B" w:rsidRPr="00930E8E">
        <w:t xml:space="preserve">only maximum </w:t>
      </w:r>
      <w:r w:rsidRPr="00930E8E">
        <w:t xml:space="preserve">three </w:t>
      </w:r>
      <w:r w:rsidR="00DD1FCC" w:rsidRPr="00930E8E">
        <w:t>PMU devices and no historical data. The team needed about 4 months to explore and calibrate DFR device and peripherals to produce stab</w:t>
      </w:r>
      <w:r w:rsidR="00B5445B" w:rsidRPr="00930E8E">
        <w:t>le</w:t>
      </w:r>
      <w:r w:rsidR="00DD1FCC" w:rsidRPr="00930E8E">
        <w:t xml:space="preserve"> and realible PMU Data.</w:t>
      </w:r>
      <w:r w:rsidR="00B5445B" w:rsidRPr="00930E8E">
        <w:t xml:space="preserve"> Thereafter, the team planned to explore enhance capability of PMU Device. </w:t>
      </w:r>
      <w:r w:rsidR="00DD1FCC" w:rsidRPr="00930E8E">
        <w:t>Since the limitation of basic synch</w:t>
      </w:r>
      <w:r w:rsidR="008E4762" w:rsidRPr="00930E8E">
        <w:t xml:space="preserve">rophasors software, vendor offered </w:t>
      </w:r>
      <w:r w:rsidR="00E2223F" w:rsidRPr="00930E8E">
        <w:t>trial</w:t>
      </w:r>
      <w:r w:rsidR="008E4762" w:rsidRPr="00930E8E">
        <w:t xml:space="preserve"> enhanced PMU Data acquisition </w:t>
      </w:r>
      <w:r w:rsidR="00E2223F" w:rsidRPr="00930E8E">
        <w:t xml:space="preserve">application </w:t>
      </w:r>
      <w:r w:rsidR="008E4762" w:rsidRPr="00930E8E">
        <w:t>that support Wide Area Monitoring System (WAMS) based on DFR Data.</w:t>
      </w:r>
      <w:r w:rsidR="00DD1FCC" w:rsidRPr="00930E8E">
        <w:t xml:space="preserve"> </w:t>
      </w:r>
      <w:r w:rsidR="00E2223F" w:rsidRPr="00930E8E">
        <w:t xml:space="preserve">The application has </w:t>
      </w:r>
      <w:r w:rsidR="0094050C" w:rsidRPr="00930E8E">
        <w:t xml:space="preserve">2 main features </w:t>
      </w:r>
      <w:r w:rsidR="00B5445B" w:rsidRPr="00930E8E">
        <w:t>which are</w:t>
      </w:r>
      <w:r w:rsidR="0094050C" w:rsidRPr="00930E8E">
        <w:t xml:space="preserve"> </w:t>
      </w:r>
      <w:r w:rsidR="00D35ED1">
        <w:t>[</w:t>
      </w:r>
      <w:r w:rsidR="00A918E1">
        <w:t>5</w:t>
      </w:r>
      <w:r w:rsidR="00D35ED1">
        <w:t>]</w:t>
      </w:r>
      <w:r w:rsidR="0094050C" w:rsidRPr="00930E8E">
        <w:t xml:space="preserve">: </w:t>
      </w:r>
    </w:p>
    <w:p w:rsidR="0094050C" w:rsidRPr="00930E8E" w:rsidRDefault="0094050C" w:rsidP="007C78C6">
      <w:pPr>
        <w:pStyle w:val="ListParagraph"/>
        <w:numPr>
          <w:ilvl w:val="0"/>
          <w:numId w:val="31"/>
        </w:numPr>
        <w:spacing w:line="240" w:lineRule="exact"/>
        <w:ind w:left="180" w:hanging="180"/>
        <w:jc w:val="both"/>
      </w:pPr>
      <w:r w:rsidRPr="00930E8E">
        <w:t xml:space="preserve">Basic </w:t>
      </w:r>
      <w:r w:rsidR="006703B4" w:rsidRPr="00930E8E">
        <w:t>feature:</w:t>
      </w:r>
      <w:r w:rsidRPr="00930E8E">
        <w:t xml:space="preserve"> visualization of Voltage, Current, Frequency, Phasor, Power. </w:t>
      </w:r>
    </w:p>
    <w:p w:rsidR="000E78B3" w:rsidRPr="00963BFE" w:rsidRDefault="0094050C" w:rsidP="007C78C6">
      <w:pPr>
        <w:pStyle w:val="ListParagraph"/>
        <w:numPr>
          <w:ilvl w:val="0"/>
          <w:numId w:val="31"/>
        </w:numPr>
        <w:spacing w:line="240" w:lineRule="exact"/>
        <w:ind w:left="180" w:hanging="180"/>
        <w:jc w:val="both"/>
      </w:pPr>
      <w:r w:rsidRPr="00930E8E">
        <w:t xml:space="preserve">Enhance </w:t>
      </w:r>
      <w:r w:rsidR="006703B4" w:rsidRPr="00930E8E">
        <w:t>feature:</w:t>
      </w:r>
      <w:r w:rsidRPr="00930E8E">
        <w:t xml:space="preserve"> power oscilation detection, islanding detector and synchronization, voltage stability, phase angle difference.</w:t>
      </w:r>
    </w:p>
    <w:p w:rsidR="0023359C" w:rsidRDefault="00B5445B" w:rsidP="0094050C">
      <w:pPr>
        <w:spacing w:line="240" w:lineRule="exact"/>
        <w:jc w:val="both"/>
      </w:pPr>
      <w:r w:rsidRPr="00963BFE">
        <w:t>The features are very useful for system stability assessment of Sumatera Grid</w:t>
      </w:r>
      <w:r w:rsidR="00FB2D1C" w:rsidRPr="00963BFE">
        <w:t xml:space="preserve"> since </w:t>
      </w:r>
      <w:r w:rsidR="005D69F2">
        <w:t>some stability</w:t>
      </w:r>
      <w:r w:rsidR="00FB2D1C" w:rsidRPr="00963BFE">
        <w:t xml:space="preserve"> fenomena occurs in the system</w:t>
      </w:r>
      <w:r w:rsidR="0023359C">
        <w:t xml:space="preserve">, which </w:t>
      </w:r>
      <w:r w:rsidR="006703B4">
        <w:t>are:</w:t>
      </w:r>
    </w:p>
    <w:p w:rsidR="005D69F2" w:rsidRPr="005D69F2" w:rsidRDefault="005D69F2" w:rsidP="007C78C6">
      <w:pPr>
        <w:pStyle w:val="ListParagraph"/>
        <w:numPr>
          <w:ilvl w:val="0"/>
          <w:numId w:val="31"/>
        </w:numPr>
        <w:spacing w:line="240" w:lineRule="exact"/>
        <w:ind w:left="180" w:hanging="180"/>
        <w:jc w:val="both"/>
        <w:rPr>
          <w:color w:val="1F497D" w:themeColor="text2"/>
        </w:rPr>
      </w:pPr>
      <w:r>
        <w:t xml:space="preserve">Small Signal </w:t>
      </w:r>
      <w:r w:rsidR="006703B4">
        <w:t>Stability:</w:t>
      </w:r>
      <w:r>
        <w:t xml:space="preserve"> a</w:t>
      </w:r>
      <w:r w:rsidR="00930E8E" w:rsidRPr="00963BFE">
        <w:t>s explaine</w:t>
      </w:r>
      <w:r w:rsidR="00930E8E" w:rsidRPr="0021067C">
        <w:t xml:space="preserve">d previously in </w:t>
      </w:r>
      <w:r w:rsidR="00FB2D1C">
        <w:t>I. (System Overview)</w:t>
      </w:r>
      <w:r w:rsidR="00930E8E" w:rsidRPr="0021067C">
        <w:t xml:space="preserve">, </w:t>
      </w:r>
      <w:r w:rsidR="00963BFE">
        <w:t xml:space="preserve">there is small signal stability (power swing) problem between northen and central-southern sub-system. </w:t>
      </w:r>
    </w:p>
    <w:p w:rsidR="002C527B" w:rsidRPr="007C78C6" w:rsidRDefault="005D69F2" w:rsidP="007C78C6">
      <w:pPr>
        <w:pStyle w:val="ListParagraph"/>
        <w:numPr>
          <w:ilvl w:val="0"/>
          <w:numId w:val="31"/>
        </w:numPr>
        <w:spacing w:line="240" w:lineRule="exact"/>
        <w:ind w:left="180" w:hanging="180"/>
        <w:jc w:val="both"/>
        <w:rPr>
          <w:color w:val="1F497D" w:themeColor="text2"/>
        </w:rPr>
      </w:pPr>
      <w:r>
        <w:t xml:space="preserve">Voltage </w:t>
      </w:r>
      <w:r w:rsidR="006703B4">
        <w:t>Stability:</w:t>
      </w:r>
      <w:r>
        <w:t xml:space="preserve"> V</w:t>
      </w:r>
      <w:r w:rsidR="00963BFE">
        <w:t>oltage collapse</w:t>
      </w:r>
      <w:r w:rsidR="001C5979">
        <w:t xml:space="preserve"> </w:t>
      </w:r>
      <w:r>
        <w:t xml:space="preserve">fenomena </w:t>
      </w:r>
      <w:r w:rsidR="001C5979">
        <w:t xml:space="preserve">between central and southern part of Sumatera. Cheap </w:t>
      </w:r>
      <w:r w:rsidR="007C78C6">
        <w:t>generation</w:t>
      </w:r>
      <w:r w:rsidR="001C5979">
        <w:t xml:space="preserve"> from southern part can not be</w:t>
      </w:r>
      <w:r w:rsidR="008D5410">
        <w:t xml:space="preserve"> optimally</w:t>
      </w:r>
      <w:r w:rsidR="001C5979">
        <w:t xml:space="preserve"> transferred to the central part caused by</w:t>
      </w:r>
      <w:r w:rsidR="008D5410">
        <w:t xml:space="preserve"> undervoltage problem </w:t>
      </w:r>
      <w:r w:rsidR="00CF3891">
        <w:t xml:space="preserve">along 504kmc 275kV construction T/L but 150kV in operation. </w:t>
      </w:r>
      <w:r>
        <w:t xml:space="preserve">By using real time PV Curve in </w:t>
      </w:r>
      <w:r w:rsidR="007C78C6">
        <w:t>the backbone</w:t>
      </w:r>
      <w:r>
        <w:t xml:space="preserve"> T/L</w:t>
      </w:r>
      <w:r w:rsidR="007C78C6">
        <w:t>s</w:t>
      </w:r>
      <w:r>
        <w:t xml:space="preserve">, dispatcher can have </w:t>
      </w:r>
      <w:r w:rsidR="001A01B7">
        <w:t>proper</w:t>
      </w:r>
      <w:r>
        <w:t xml:space="preserve"> information for </w:t>
      </w:r>
      <w:r w:rsidR="001A01B7">
        <w:t>tricky situation</w:t>
      </w:r>
      <w:r w:rsidR="00E842CB">
        <w:t>, such as</w:t>
      </w:r>
      <w:r>
        <w:t xml:space="preserve"> not optimizing cheap generation in the southern part </w:t>
      </w:r>
      <w:r w:rsidR="002C527B">
        <w:t>for congestion of the T/L.</w:t>
      </w:r>
    </w:p>
    <w:p w:rsidR="007C78C6" w:rsidRPr="002C527B" w:rsidRDefault="007C78C6" w:rsidP="007C78C6">
      <w:pPr>
        <w:pStyle w:val="ListParagraph"/>
        <w:numPr>
          <w:ilvl w:val="0"/>
          <w:numId w:val="31"/>
        </w:numPr>
        <w:spacing w:line="240" w:lineRule="exact"/>
        <w:ind w:left="180" w:hanging="180"/>
        <w:jc w:val="both"/>
        <w:rPr>
          <w:color w:val="1F497D" w:themeColor="text2"/>
        </w:rPr>
      </w:pPr>
      <w:r>
        <w:t xml:space="preserve">Frequency </w:t>
      </w:r>
      <w:r w:rsidR="00881B03">
        <w:t xml:space="preserve">and power angle </w:t>
      </w:r>
      <w:r>
        <w:t xml:space="preserve">Stability : there is </w:t>
      </w:r>
      <w:r w:rsidR="00881B03">
        <w:t>a present of</w:t>
      </w:r>
      <w:r>
        <w:t xml:space="preserve"> new 2x220MW coal steam power plant in northen sub-system while </w:t>
      </w:r>
      <w:r w:rsidR="00881B03">
        <w:t xml:space="preserve">existing </w:t>
      </w:r>
      <w:r>
        <w:t xml:space="preserve">system stiffness </w:t>
      </w:r>
      <w:r w:rsidR="00881B03">
        <w:t xml:space="preserve">only about 100 MW/Hz. Real time frequency and power angle monitoring </w:t>
      </w:r>
      <w:r w:rsidR="00881B03">
        <w:lastRenderedPageBreak/>
        <w:t xml:space="preserve">will help dispatcher to monitor the fenomena as well as historical data for post disturbance analysis and evaluation. </w:t>
      </w:r>
    </w:p>
    <w:p w:rsidR="002C527B" w:rsidRPr="002C527B" w:rsidRDefault="00881B03" w:rsidP="007C78C6">
      <w:pPr>
        <w:pStyle w:val="ListParagraph"/>
        <w:numPr>
          <w:ilvl w:val="0"/>
          <w:numId w:val="31"/>
        </w:numPr>
        <w:spacing w:line="240" w:lineRule="exact"/>
        <w:ind w:left="180" w:hanging="180"/>
        <w:jc w:val="both"/>
        <w:rPr>
          <w:color w:val="1F497D" w:themeColor="text2"/>
        </w:rPr>
      </w:pPr>
      <w:r>
        <w:t>I</w:t>
      </w:r>
      <w:r w:rsidRPr="00930E8E">
        <w:t>slanding detector and synchronization</w:t>
      </w:r>
      <w:r>
        <w:t xml:space="preserve">: </w:t>
      </w:r>
      <w:r w:rsidR="002C527B">
        <w:t>S</w:t>
      </w:r>
      <w:r w:rsidR="007C78C6">
        <w:t>y</w:t>
      </w:r>
      <w:r w:rsidR="002C527B">
        <w:t xml:space="preserve">nchronizing </w:t>
      </w:r>
      <w:r w:rsidR="007C78C6">
        <w:t xml:space="preserve">remotely </w:t>
      </w:r>
      <w:r w:rsidR="001A01B7">
        <w:t>northens</w:t>
      </w:r>
      <w:r w:rsidR="007C78C6">
        <w:t xml:space="preserve"> and central-southern </w:t>
      </w:r>
      <w:r w:rsidR="002C527B">
        <w:t xml:space="preserve">sub-system </w:t>
      </w:r>
      <w:r>
        <w:t xml:space="preserve">will be possible with this application. For many radial topologies in Sumatera Grid, any </w:t>
      </w:r>
      <w:r w:rsidR="002C527B">
        <w:t>large disturbance</w:t>
      </w:r>
      <w:r>
        <w:t xml:space="preserve">s may cause islanding operation. This application may enable dispatcher to detect islands and </w:t>
      </w:r>
      <w:r w:rsidR="00FC3EF2">
        <w:t>remotely synchronize islands.</w:t>
      </w:r>
      <w:r>
        <w:t xml:space="preserve">  </w:t>
      </w:r>
    </w:p>
    <w:p w:rsidR="0094050C" w:rsidRPr="00FC3EF2" w:rsidRDefault="0094050C" w:rsidP="0094050C">
      <w:pPr>
        <w:spacing w:line="240" w:lineRule="exact"/>
        <w:jc w:val="both"/>
      </w:pPr>
      <w:r w:rsidRPr="00FC3EF2">
        <w:t xml:space="preserve">Detailed figures </w:t>
      </w:r>
      <w:r w:rsidR="00FC3EF2" w:rsidRPr="00FC3EF2">
        <w:t xml:space="preserve">of the application </w:t>
      </w:r>
      <w:r w:rsidRPr="00FC3EF2">
        <w:t>can be seen in appendix 2.</w:t>
      </w:r>
    </w:p>
    <w:p w:rsidR="0094050C" w:rsidRPr="00AE101E" w:rsidRDefault="0094050C" w:rsidP="0094050C">
      <w:pPr>
        <w:spacing w:line="240" w:lineRule="exact"/>
        <w:jc w:val="both"/>
        <w:rPr>
          <w:color w:val="1F497D" w:themeColor="text2"/>
        </w:rPr>
      </w:pPr>
    </w:p>
    <w:p w:rsidR="00C238A2" w:rsidRPr="00FC3EF2" w:rsidRDefault="00C238A2" w:rsidP="00C238A2">
      <w:pPr>
        <w:spacing w:after="60" w:line="240" w:lineRule="exact"/>
        <w:jc w:val="both"/>
      </w:pPr>
      <w:r w:rsidRPr="00FC3EF2">
        <w:t>III.5</w:t>
      </w:r>
      <w:r w:rsidR="001A01B7" w:rsidRPr="00FC3EF2">
        <w:t>. Phase</w:t>
      </w:r>
      <w:r w:rsidRPr="00FC3EF2">
        <w:t xml:space="preserve"> 5 (January - June 2015)</w:t>
      </w:r>
    </w:p>
    <w:p w:rsidR="0094050C" w:rsidRPr="00FC3EF2" w:rsidRDefault="00C238A2" w:rsidP="00C238A2">
      <w:pPr>
        <w:spacing w:line="240" w:lineRule="exact"/>
        <w:jc w:val="both"/>
      </w:pPr>
      <w:r w:rsidRPr="00FC3EF2">
        <w:t>In this phase, the team will try to seek references related State Estimator (SE) Data Correction of existing SCADA/EMS from PMU Data. The team will coordinate with SCADA/EMS manufacture</w:t>
      </w:r>
      <w:r w:rsidR="001F76E6" w:rsidRPr="00FC3EF2">
        <w:t xml:space="preserve"> of each control center. If possible, the team will try to connect PMU Data Application to SCADA/EMS database. For this task, thea team will also </w:t>
      </w:r>
      <w:r w:rsidR="00FC3EF2" w:rsidRPr="00FC3EF2">
        <w:t>follow</w:t>
      </w:r>
      <w:r w:rsidR="001F76E6" w:rsidRPr="00FC3EF2">
        <w:t xml:space="preserve"> updated scientific paper</w:t>
      </w:r>
      <w:r w:rsidR="00FC3EF2" w:rsidRPr="00FC3EF2">
        <w:t>s</w:t>
      </w:r>
      <w:r w:rsidR="001F76E6" w:rsidRPr="00FC3EF2">
        <w:t xml:space="preserve"> t</w:t>
      </w:r>
      <w:r w:rsidR="00FC3EF2" w:rsidRPr="00FC3EF2">
        <w:t>hat discuss</w:t>
      </w:r>
      <w:r w:rsidR="001F76E6" w:rsidRPr="00FC3EF2">
        <w:t xml:space="preserve"> </w:t>
      </w:r>
      <w:r w:rsidR="00FC3EF2" w:rsidRPr="00FC3EF2">
        <w:t>related</w:t>
      </w:r>
      <w:r w:rsidR="001F76E6" w:rsidRPr="00FC3EF2">
        <w:t xml:space="preserve"> topic.</w:t>
      </w:r>
      <w:r w:rsidRPr="00FC3EF2">
        <w:t xml:space="preserve"> </w:t>
      </w:r>
    </w:p>
    <w:p w:rsidR="00982FF7" w:rsidRDefault="00982FF7" w:rsidP="00F208FB">
      <w:pPr>
        <w:spacing w:line="240" w:lineRule="exact"/>
        <w:jc w:val="both"/>
      </w:pPr>
    </w:p>
    <w:p w:rsidR="006F648F" w:rsidRPr="00FC3EF2" w:rsidRDefault="006F648F" w:rsidP="00F208FB">
      <w:pPr>
        <w:spacing w:line="240" w:lineRule="exact"/>
        <w:jc w:val="both"/>
      </w:pPr>
    </w:p>
    <w:p w:rsidR="000B75B5" w:rsidRPr="00EE6430" w:rsidRDefault="00B71815" w:rsidP="000B75B5">
      <w:pPr>
        <w:pStyle w:val="sectionhead1"/>
        <w:tabs>
          <w:tab w:val="clear" w:pos="720"/>
          <w:tab w:val="num" w:pos="360"/>
        </w:tabs>
        <w:spacing w:line="240" w:lineRule="exact"/>
        <w:ind w:left="0" w:firstLine="199"/>
        <w:rPr>
          <w:b/>
        </w:rPr>
      </w:pPr>
      <w:r w:rsidRPr="00EE6430">
        <w:rPr>
          <w:b/>
        </w:rPr>
        <w:t xml:space="preserve">Impact of </w:t>
      </w:r>
      <w:r w:rsidR="00E0592B" w:rsidRPr="00EE6430">
        <w:rPr>
          <w:b/>
        </w:rPr>
        <w:t xml:space="preserve">Implementation </w:t>
      </w:r>
    </w:p>
    <w:p w:rsidR="00B10E6A" w:rsidRPr="00DF6805" w:rsidRDefault="00A8380E" w:rsidP="00B10E6A">
      <w:pPr>
        <w:spacing w:line="240" w:lineRule="exact"/>
        <w:ind w:firstLine="142"/>
        <w:jc w:val="both"/>
      </w:pPr>
      <w:r w:rsidRPr="00DF6805">
        <w:t>Since the DFR</w:t>
      </w:r>
      <w:r w:rsidR="001F76E6" w:rsidRPr="00DF6805">
        <w:t>/FL</w:t>
      </w:r>
      <w:r w:rsidRPr="00DF6805">
        <w:t xml:space="preserve"> Road Map has been approved by the </w:t>
      </w:r>
      <w:r w:rsidR="001F76E6" w:rsidRPr="00DF6805">
        <w:t xml:space="preserve">top of </w:t>
      </w:r>
      <w:r w:rsidRPr="00DF6805">
        <w:t>management, the implementation of all action plans bec</w:t>
      </w:r>
      <w:r w:rsidR="00FC3EF2" w:rsidRPr="00DF6805">
        <w:t>o</w:t>
      </w:r>
      <w:r w:rsidRPr="00DF6805">
        <w:t xml:space="preserve">me resposibility of all stakeholders. The </w:t>
      </w:r>
      <w:r w:rsidR="00FC3EF2" w:rsidRPr="00DF6805">
        <w:t>M</w:t>
      </w:r>
      <w:r w:rsidRPr="00DF6805">
        <w:t xml:space="preserve">aintenance </w:t>
      </w:r>
      <w:r w:rsidR="00FC3EF2" w:rsidRPr="00DF6805">
        <w:t>U</w:t>
      </w:r>
      <w:r w:rsidRPr="00DF6805">
        <w:t>nit</w:t>
      </w:r>
      <w:r w:rsidR="006F648F">
        <w:t>s</w:t>
      </w:r>
      <w:r w:rsidRPr="00DF6805">
        <w:t xml:space="preserve"> ha</w:t>
      </w:r>
      <w:r w:rsidR="006F648F">
        <w:t>ve</w:t>
      </w:r>
      <w:r w:rsidRPr="00DF6805">
        <w:t xml:space="preserve"> to </w:t>
      </w:r>
      <w:r w:rsidR="001F76E6" w:rsidRPr="00DF6805">
        <w:t>maintain</w:t>
      </w:r>
      <w:r w:rsidRPr="00DF6805">
        <w:t xml:space="preserve"> all DFRs</w:t>
      </w:r>
      <w:r w:rsidR="001F76E6" w:rsidRPr="00DF6805">
        <w:t>/FLs</w:t>
      </w:r>
      <w:r w:rsidR="00FC3EF2" w:rsidRPr="00DF6805">
        <w:t xml:space="preserve"> while</w:t>
      </w:r>
      <w:r w:rsidRPr="00DF6805">
        <w:t xml:space="preserve"> </w:t>
      </w:r>
      <w:r w:rsidR="00FC3EF2" w:rsidRPr="00DF6805">
        <w:t>S</w:t>
      </w:r>
      <w:r w:rsidR="00B10E6A" w:rsidRPr="00DF6805">
        <w:t xml:space="preserve">ystem </w:t>
      </w:r>
      <w:r w:rsidR="00FC3EF2" w:rsidRPr="00DF6805">
        <w:t>O</w:t>
      </w:r>
      <w:r w:rsidRPr="00DF6805">
        <w:t xml:space="preserve">peration </w:t>
      </w:r>
      <w:r w:rsidR="00FC3EF2" w:rsidRPr="00DF6805">
        <w:t>D</w:t>
      </w:r>
      <w:r w:rsidRPr="00DF6805">
        <w:t xml:space="preserve">epartment </w:t>
      </w:r>
      <w:r w:rsidR="006F648F">
        <w:t>will deliver</w:t>
      </w:r>
      <w:r w:rsidR="00B10E6A" w:rsidRPr="00DF6805">
        <w:t xml:space="preserve"> post fault report based on DFR</w:t>
      </w:r>
      <w:r w:rsidR="001F76E6" w:rsidRPr="00DF6805">
        <w:t>/FL</w:t>
      </w:r>
      <w:r w:rsidR="00B10E6A" w:rsidRPr="00DF6805">
        <w:t xml:space="preserve"> data. Engineering </w:t>
      </w:r>
      <w:r w:rsidR="00FC3EF2" w:rsidRPr="00DF6805">
        <w:t>D</w:t>
      </w:r>
      <w:r w:rsidR="00B10E6A" w:rsidRPr="00DF6805">
        <w:t>epartment will compile equipment specification based on team standard</w:t>
      </w:r>
      <w:r w:rsidR="00FC3EF2" w:rsidRPr="00DF6805">
        <w:t xml:space="preserve"> while</w:t>
      </w:r>
      <w:r w:rsidR="00B10E6A" w:rsidRPr="00DF6805">
        <w:t xml:space="preserve"> Finance </w:t>
      </w:r>
      <w:r w:rsidR="00FC3EF2" w:rsidRPr="00DF6805">
        <w:t>D</w:t>
      </w:r>
      <w:r w:rsidR="00B10E6A" w:rsidRPr="00DF6805">
        <w:t>epartment need</w:t>
      </w:r>
      <w:r w:rsidR="00FC3EF2" w:rsidRPr="00DF6805">
        <w:t>s</w:t>
      </w:r>
      <w:r w:rsidR="00B10E6A" w:rsidRPr="00DF6805">
        <w:t xml:space="preserve"> to </w:t>
      </w:r>
      <w:r w:rsidR="001F76E6" w:rsidRPr="00DF6805">
        <w:t>prepare</w:t>
      </w:r>
      <w:r w:rsidR="00B10E6A" w:rsidRPr="00DF6805">
        <w:t xml:space="preserve"> budget for new DFR</w:t>
      </w:r>
      <w:r w:rsidR="001F76E6" w:rsidRPr="00DF6805">
        <w:t>/FL</w:t>
      </w:r>
      <w:r w:rsidR="00B10E6A" w:rsidRPr="00DF6805">
        <w:t xml:space="preserve"> procurement. As coordinator, t</w:t>
      </w:r>
      <w:r w:rsidRPr="00DF6805">
        <w:t xml:space="preserve">he team </w:t>
      </w:r>
      <w:r w:rsidR="001F76E6" w:rsidRPr="00DF6805">
        <w:t xml:space="preserve">is </w:t>
      </w:r>
      <w:r w:rsidRPr="00DF6805">
        <w:t xml:space="preserve">in charge to monitor </w:t>
      </w:r>
      <w:r w:rsidR="001F76E6" w:rsidRPr="00DF6805">
        <w:t xml:space="preserve">and make sure that </w:t>
      </w:r>
      <w:r w:rsidR="00B10E6A" w:rsidRPr="00DF6805">
        <w:t xml:space="preserve">all activities </w:t>
      </w:r>
      <w:r w:rsidR="00FC3EF2" w:rsidRPr="00DF6805">
        <w:t>firmly</w:t>
      </w:r>
      <w:r w:rsidR="001F76E6" w:rsidRPr="00DF6805">
        <w:t xml:space="preserve"> </w:t>
      </w:r>
      <w:r w:rsidR="00B10E6A" w:rsidRPr="00DF6805">
        <w:t>on the right track.</w:t>
      </w:r>
    </w:p>
    <w:p w:rsidR="004A160F" w:rsidRDefault="00B10E6A" w:rsidP="00815260">
      <w:pPr>
        <w:spacing w:line="240" w:lineRule="exact"/>
        <w:ind w:firstLine="142"/>
        <w:jc w:val="both"/>
      </w:pPr>
      <w:r w:rsidRPr="00DF6805">
        <w:t>Regarding population of DFRs</w:t>
      </w:r>
      <w:r w:rsidR="001F76E6" w:rsidRPr="00DF6805">
        <w:t>/FLs</w:t>
      </w:r>
      <w:r w:rsidRPr="00DF6805">
        <w:t xml:space="preserve">, </w:t>
      </w:r>
      <w:r w:rsidR="00815260" w:rsidRPr="00DF6805">
        <w:t xml:space="preserve">in March </w:t>
      </w:r>
      <w:r w:rsidRPr="00DF6805">
        <w:t>201</w:t>
      </w:r>
      <w:r w:rsidR="001F76E6" w:rsidRPr="00DF6805">
        <w:t>4</w:t>
      </w:r>
      <w:r w:rsidRPr="00DF6805">
        <w:t xml:space="preserve">, </w:t>
      </w:r>
      <w:r w:rsidR="00815260" w:rsidRPr="00DF6805">
        <w:t>all T/L are monitored by DFRs and all backbones by FLs.</w:t>
      </w:r>
      <w:r w:rsidR="001E3781" w:rsidRPr="00DF6805">
        <w:t xml:space="preserve"> </w:t>
      </w:r>
      <w:r w:rsidR="00815260" w:rsidRPr="00DF6805">
        <w:t>All Power Transformer are monitored by internal DFR in numerical relays. Even most interface application of numerical relays can be accessed remotely by protection staffs.</w:t>
      </w:r>
      <w:r w:rsidR="00FC3EF2" w:rsidRPr="00DF6805">
        <w:t xml:space="preserve"> It will help dispatcher immensely to accelerate system recovery.</w:t>
      </w:r>
      <w:r w:rsidR="00795A34">
        <w:t xml:space="preserve"> After mid 2014, recurrent disturbances decreased significantly since fault location could soon found and then climb up inspection were done immediately to fix the problems.</w:t>
      </w:r>
    </w:p>
    <w:p w:rsidR="004A160F" w:rsidRDefault="00795A34" w:rsidP="00815260">
      <w:pPr>
        <w:spacing w:line="240" w:lineRule="exact"/>
        <w:ind w:firstLine="142"/>
        <w:jc w:val="both"/>
      </w:pPr>
      <w:r>
        <w:t xml:space="preserve"> Currently, DFRs</w:t>
      </w:r>
      <w:r w:rsidR="00AA4D4F">
        <w:t>/ FLs</w:t>
      </w:r>
      <w:r>
        <w:t xml:space="preserve"> have an important role to be determinant in every </w:t>
      </w:r>
      <w:r w:rsidR="003B29F3">
        <w:t xml:space="preserve">disturbance </w:t>
      </w:r>
      <w:r>
        <w:t>verification meeting among operational units. Previously, there were many “ghost disturbance</w:t>
      </w:r>
      <w:r w:rsidR="003B29F3">
        <w:t>s</w:t>
      </w:r>
      <w:r>
        <w:t xml:space="preserve">” </w:t>
      </w:r>
      <w:r w:rsidR="003B29F3">
        <w:t>for unclear evidence on site. It caused many hidden failures in the system that at certain time may cause large disturbance even blackout. With the existence of DFRs/FLs there is always explanation for most disturbances occurred in the Sumatera grid, whether system or non system fault, h</w:t>
      </w:r>
      <w:r w:rsidR="004A160F">
        <w:t>igh or solid to ground fault,</w:t>
      </w:r>
      <w:r w:rsidR="003B29F3">
        <w:t xml:space="preserve"> lightning strike </w:t>
      </w:r>
      <w:r w:rsidR="004A160F">
        <w:t xml:space="preserve">or not. </w:t>
      </w:r>
    </w:p>
    <w:p w:rsidR="00DF6805" w:rsidRDefault="00DF6805" w:rsidP="00815260">
      <w:pPr>
        <w:spacing w:line="240" w:lineRule="exact"/>
        <w:ind w:firstLine="142"/>
        <w:jc w:val="both"/>
      </w:pPr>
      <w:r w:rsidRPr="00DF6805">
        <w:t>Even</w:t>
      </w:r>
      <w:r w:rsidR="00AA4D4F">
        <w:t xml:space="preserve"> </w:t>
      </w:r>
      <w:r w:rsidRPr="00DF6805">
        <w:t>t</w:t>
      </w:r>
      <w:r w:rsidR="00AA4D4F">
        <w:t>h</w:t>
      </w:r>
      <w:r w:rsidRPr="00DF6805">
        <w:t>ough in trial phase, PMU feature in DFRs has given positive impact to enhance system stability in Sumatera Grid. It enlarges confident for dispatcher in real time operation.</w:t>
      </w:r>
    </w:p>
    <w:p w:rsidR="00C5396D" w:rsidRDefault="00C5396D" w:rsidP="00815260">
      <w:pPr>
        <w:spacing w:line="240" w:lineRule="exact"/>
        <w:ind w:firstLine="142"/>
        <w:jc w:val="both"/>
      </w:pPr>
    </w:p>
    <w:p w:rsidR="004A160F" w:rsidRDefault="004A160F" w:rsidP="00815260">
      <w:pPr>
        <w:spacing w:line="240" w:lineRule="exact"/>
        <w:ind w:firstLine="142"/>
        <w:jc w:val="both"/>
      </w:pPr>
    </w:p>
    <w:p w:rsidR="006F648F" w:rsidRDefault="006F648F" w:rsidP="00815260">
      <w:pPr>
        <w:spacing w:line="240" w:lineRule="exact"/>
        <w:ind w:firstLine="142"/>
        <w:jc w:val="both"/>
      </w:pPr>
    </w:p>
    <w:p w:rsidR="001F104C" w:rsidRPr="00EE6430" w:rsidRDefault="001F104C" w:rsidP="001F104C">
      <w:pPr>
        <w:pStyle w:val="sectionhead1"/>
        <w:tabs>
          <w:tab w:val="clear" w:pos="720"/>
          <w:tab w:val="num" w:pos="360"/>
        </w:tabs>
        <w:spacing w:line="240" w:lineRule="exact"/>
        <w:ind w:left="0" w:firstLine="199"/>
        <w:rPr>
          <w:b/>
        </w:rPr>
      </w:pPr>
      <w:r w:rsidRPr="00EE6430">
        <w:rPr>
          <w:b/>
        </w:rPr>
        <w:lastRenderedPageBreak/>
        <w:t xml:space="preserve"> Conclusion And Lesson Learned</w:t>
      </w:r>
    </w:p>
    <w:p w:rsidR="00D35ED1" w:rsidRPr="00DF6805" w:rsidRDefault="000868FD" w:rsidP="00D35ED1">
      <w:pPr>
        <w:numPr>
          <w:ilvl w:val="1"/>
          <w:numId w:val="8"/>
        </w:numPr>
        <w:tabs>
          <w:tab w:val="clear" w:pos="1440"/>
          <w:tab w:val="left" w:pos="540"/>
        </w:tabs>
        <w:spacing w:line="240" w:lineRule="exact"/>
        <w:ind w:left="540"/>
        <w:jc w:val="both"/>
      </w:pPr>
      <w:r w:rsidRPr="00DF6805">
        <w:t>Implementation of DFR</w:t>
      </w:r>
      <w:r w:rsidR="00815260" w:rsidRPr="00DF6805">
        <w:t>/FL</w:t>
      </w:r>
      <w:r w:rsidRPr="00DF6805">
        <w:t xml:space="preserve"> Road Map will add immensely availability of the transmission </w:t>
      </w:r>
      <w:r w:rsidR="00844D8E" w:rsidRPr="00DF6805">
        <w:t>equip</w:t>
      </w:r>
      <w:r w:rsidRPr="00DF6805">
        <w:t>ments and competency of dispatchers and maintenance staff</w:t>
      </w:r>
      <w:r w:rsidR="00844D8E" w:rsidRPr="00DF6805">
        <w:t>s</w:t>
      </w:r>
      <w:r w:rsidRPr="00DF6805">
        <w:t>.</w:t>
      </w:r>
    </w:p>
    <w:p w:rsidR="00351EDB" w:rsidRPr="00DF6805" w:rsidRDefault="000868FD" w:rsidP="001846C1">
      <w:pPr>
        <w:numPr>
          <w:ilvl w:val="1"/>
          <w:numId w:val="8"/>
        </w:numPr>
        <w:tabs>
          <w:tab w:val="clear" w:pos="1440"/>
          <w:tab w:val="left" w:pos="540"/>
        </w:tabs>
        <w:spacing w:line="240" w:lineRule="exact"/>
        <w:ind w:left="540"/>
        <w:jc w:val="both"/>
      </w:pPr>
      <w:r w:rsidRPr="00DF6805">
        <w:t>Implementation of DFR</w:t>
      </w:r>
      <w:r w:rsidR="00815260" w:rsidRPr="00DF6805">
        <w:t>/FL</w:t>
      </w:r>
      <w:r w:rsidR="00E60146" w:rsidRPr="00DF6805">
        <w:t xml:space="preserve"> </w:t>
      </w:r>
      <w:r w:rsidRPr="00DF6805">
        <w:t>Road Map needs full commitment of the top management and good coo</w:t>
      </w:r>
      <w:r w:rsidR="00F05AE6" w:rsidRPr="00DF6805">
        <w:t>peration from all stake</w:t>
      </w:r>
      <w:r w:rsidRPr="00DF6805">
        <w:t>holder</w:t>
      </w:r>
      <w:r w:rsidR="00F05AE6" w:rsidRPr="00DF6805">
        <w:t>s</w:t>
      </w:r>
      <w:r w:rsidRPr="00DF6805">
        <w:t>.</w:t>
      </w:r>
    </w:p>
    <w:p w:rsidR="000868FD" w:rsidRPr="00DF6805" w:rsidRDefault="000868FD" w:rsidP="001846C1">
      <w:pPr>
        <w:numPr>
          <w:ilvl w:val="1"/>
          <w:numId w:val="8"/>
        </w:numPr>
        <w:tabs>
          <w:tab w:val="clear" w:pos="1440"/>
          <w:tab w:val="left" w:pos="540"/>
        </w:tabs>
        <w:spacing w:line="240" w:lineRule="exact"/>
        <w:ind w:left="540"/>
        <w:jc w:val="both"/>
      </w:pPr>
      <w:r w:rsidRPr="00DF6805">
        <w:t>Creative strategy of DFRs</w:t>
      </w:r>
      <w:r w:rsidR="00815260" w:rsidRPr="00DF6805">
        <w:t>/FLs</w:t>
      </w:r>
      <w:r w:rsidRPr="00DF6805">
        <w:t xml:space="preserve"> installation </w:t>
      </w:r>
      <w:r w:rsidR="002B1137" w:rsidRPr="00DF6805">
        <w:t xml:space="preserve">and monitoring </w:t>
      </w:r>
      <w:r w:rsidRPr="00DF6805">
        <w:t xml:space="preserve">will optimize </w:t>
      </w:r>
      <w:r w:rsidR="002B1137" w:rsidRPr="00DF6805">
        <w:t>the existence of all disturbance data record</w:t>
      </w:r>
      <w:r w:rsidR="00797D25" w:rsidRPr="00DF6805">
        <w:t>ing</w:t>
      </w:r>
      <w:r w:rsidR="002B1137" w:rsidRPr="00DF6805">
        <w:t xml:space="preserve"> device</w:t>
      </w:r>
      <w:r w:rsidR="00DF48DC" w:rsidRPr="00DF6805">
        <w:t>s</w:t>
      </w:r>
      <w:r w:rsidR="00797D25" w:rsidRPr="00DF6805">
        <w:t xml:space="preserve"> such as DFR device, </w:t>
      </w:r>
      <w:r w:rsidR="00815260" w:rsidRPr="00DF6805">
        <w:t xml:space="preserve">FL device, </w:t>
      </w:r>
      <w:r w:rsidR="00797D25" w:rsidRPr="00DF6805">
        <w:t>numerical relays, and data concentrator.</w:t>
      </w:r>
    </w:p>
    <w:p w:rsidR="00797D25" w:rsidRPr="00DF6805" w:rsidRDefault="00815260" w:rsidP="001846C1">
      <w:pPr>
        <w:numPr>
          <w:ilvl w:val="1"/>
          <w:numId w:val="8"/>
        </w:numPr>
        <w:tabs>
          <w:tab w:val="clear" w:pos="1440"/>
          <w:tab w:val="left" w:pos="540"/>
        </w:tabs>
        <w:spacing w:line="240" w:lineRule="exact"/>
        <w:ind w:left="540"/>
        <w:jc w:val="both"/>
      </w:pPr>
      <w:r w:rsidRPr="00DF6805">
        <w:t>There are still wide possibilities</w:t>
      </w:r>
      <w:r w:rsidR="00797D25" w:rsidRPr="00DF6805">
        <w:t xml:space="preserve"> to develop capability of DFR device to improve the system performance </w:t>
      </w:r>
      <w:r w:rsidRPr="00DF6805">
        <w:t>such as real time monitoring and Wide Area Monitoring System (WAMS) using PMU based on DFR device</w:t>
      </w:r>
      <w:r w:rsidR="00797D25" w:rsidRPr="00DF6805">
        <w:t>.</w:t>
      </w:r>
      <w:r w:rsidRPr="00DF6805">
        <w:t xml:space="preserve"> </w:t>
      </w:r>
      <w:r w:rsidR="00DF6805">
        <w:t xml:space="preserve">In the future, </w:t>
      </w:r>
      <w:r w:rsidRPr="00DF6805">
        <w:t>SE Data Correction is one of state of the art feature of DFR device.</w:t>
      </w:r>
    </w:p>
    <w:p w:rsidR="00797D25" w:rsidRPr="00815260" w:rsidRDefault="00797D25" w:rsidP="00797D25">
      <w:pPr>
        <w:tabs>
          <w:tab w:val="left" w:pos="540"/>
        </w:tabs>
        <w:spacing w:line="240" w:lineRule="exact"/>
        <w:ind w:left="540"/>
        <w:jc w:val="both"/>
      </w:pPr>
    </w:p>
    <w:p w:rsidR="003F671B" w:rsidRPr="00EE6430" w:rsidRDefault="003F671B" w:rsidP="003F671B">
      <w:pPr>
        <w:pStyle w:val="sectionheadnonums"/>
        <w:rPr>
          <w:b/>
        </w:rPr>
      </w:pPr>
      <w:r w:rsidRPr="00EE6430">
        <w:rPr>
          <w:b/>
        </w:rPr>
        <w:t>Acknowledgment</w:t>
      </w:r>
    </w:p>
    <w:p w:rsidR="003F671B" w:rsidRPr="00DF6805" w:rsidRDefault="00A450B6" w:rsidP="00A52255">
      <w:pPr>
        <w:pStyle w:val="text"/>
        <w:ind w:firstLine="199"/>
      </w:pPr>
      <w:r w:rsidRPr="00DF6805">
        <w:t>The authors would like to thank all those individuals who</w:t>
      </w:r>
      <w:r w:rsidR="00A52255" w:rsidRPr="00DF6805">
        <w:t xml:space="preserve"> </w:t>
      </w:r>
      <w:r w:rsidRPr="00DF6805">
        <w:t>reviewed and made comments to drafts of this paper. The</w:t>
      </w:r>
      <w:r w:rsidR="00A52255" w:rsidRPr="00DF6805">
        <w:t xml:space="preserve"> </w:t>
      </w:r>
      <w:r w:rsidRPr="00DF6805">
        <w:t>authors would also like to thank all of those people who</w:t>
      </w:r>
      <w:r w:rsidR="00A52255" w:rsidRPr="00DF6805">
        <w:t xml:space="preserve"> </w:t>
      </w:r>
      <w:r w:rsidR="006F648F">
        <w:t>contribute significantly</w:t>
      </w:r>
      <w:r w:rsidRPr="00DF6805">
        <w:t xml:space="preserve"> in th</w:t>
      </w:r>
      <w:r w:rsidR="006F648F">
        <w:t>e</w:t>
      </w:r>
      <w:r w:rsidRPr="00DF6805">
        <w:t xml:space="preserve"> </w:t>
      </w:r>
      <w:r w:rsidR="00797D25" w:rsidRPr="00DF6805">
        <w:t>DFR</w:t>
      </w:r>
      <w:r w:rsidR="006F648F">
        <w:t>/FL</w:t>
      </w:r>
      <w:r w:rsidR="00797D25" w:rsidRPr="00DF6805">
        <w:t xml:space="preserve"> Team</w:t>
      </w:r>
      <w:r w:rsidRPr="00DF6805">
        <w:t xml:space="preserve">, especially </w:t>
      </w:r>
      <w:r w:rsidR="00DF6805" w:rsidRPr="00DF6805">
        <w:t>Eko Yudo Pramono, Bambang Budiarto, Dispriansyah, Faisal Lubis</w:t>
      </w:r>
      <w:r w:rsidR="00425B1E" w:rsidRPr="00DF6805">
        <w:t>,</w:t>
      </w:r>
      <w:r w:rsidR="00A2799F" w:rsidRPr="00DF6805">
        <w:t xml:space="preserve"> </w:t>
      </w:r>
      <w:r w:rsidR="00DF6805" w:rsidRPr="00DF6805">
        <w:t>Hartoyo Carnatha</w:t>
      </w:r>
      <w:r w:rsidR="00797D25" w:rsidRPr="00DF6805">
        <w:t xml:space="preserve">, </w:t>
      </w:r>
      <w:r w:rsidR="00DF6805" w:rsidRPr="00DF6805">
        <w:t>Andi Murniaty</w:t>
      </w:r>
      <w:r w:rsidR="00797D25" w:rsidRPr="00DF6805">
        <w:t>, and William Ondang.</w:t>
      </w:r>
      <w:r w:rsidR="00DF6805" w:rsidRPr="00DF6805">
        <w:t xml:space="preserve"> </w:t>
      </w:r>
    </w:p>
    <w:p w:rsidR="00C02B0A" w:rsidRPr="00EE6430" w:rsidRDefault="00C02B0A" w:rsidP="00EE6430">
      <w:pPr>
        <w:pStyle w:val="sectionheadnonums"/>
        <w:spacing w:line="240" w:lineRule="exact"/>
        <w:rPr>
          <w:b/>
        </w:rPr>
      </w:pPr>
      <w:r w:rsidRPr="00EE6430">
        <w:rPr>
          <w:b/>
        </w:rPr>
        <w:t>References</w:t>
      </w:r>
    </w:p>
    <w:p w:rsidR="001D4EA6" w:rsidRPr="00A918E1" w:rsidRDefault="001D4EA6" w:rsidP="001D4EA6">
      <w:pPr>
        <w:pStyle w:val="references"/>
      </w:pPr>
      <w:bookmarkStart w:id="2" w:name="references"/>
      <w:bookmarkEnd w:id="2"/>
      <w:r w:rsidRPr="00A918E1">
        <w:t>[1]</w:t>
      </w:r>
      <w:r w:rsidRPr="00A918E1">
        <w:tab/>
      </w:r>
      <w:r w:rsidRPr="00A918E1">
        <w:rPr>
          <w:szCs w:val="16"/>
        </w:rPr>
        <w:t>PT. PLN (</w:t>
      </w:r>
      <w:r w:rsidRPr="00A918E1">
        <w:t xml:space="preserve">Persero) P3B </w:t>
      </w:r>
      <w:r w:rsidR="008E535A" w:rsidRPr="00A918E1">
        <w:t>Sumatera</w:t>
      </w:r>
      <w:r w:rsidRPr="00A918E1">
        <w:t xml:space="preserve">, “PT PLN (Persero) P3B </w:t>
      </w:r>
      <w:r w:rsidR="008E535A" w:rsidRPr="00A918E1">
        <w:t>Sumatera</w:t>
      </w:r>
      <w:r w:rsidRPr="00A918E1">
        <w:t xml:space="preserve"> Statistics 201</w:t>
      </w:r>
      <w:r w:rsidR="008E535A" w:rsidRPr="00A918E1">
        <w:t>4</w:t>
      </w:r>
      <w:r w:rsidRPr="00A918E1">
        <w:t>”, 201</w:t>
      </w:r>
      <w:r w:rsidR="008E535A" w:rsidRPr="00A918E1">
        <w:t>5</w:t>
      </w:r>
      <w:r w:rsidRPr="00A918E1">
        <w:t>.</w:t>
      </w:r>
    </w:p>
    <w:p w:rsidR="00E840F8" w:rsidRPr="00A918E1" w:rsidRDefault="00C02B0A" w:rsidP="001D4EA6">
      <w:pPr>
        <w:pStyle w:val="references"/>
      </w:pPr>
      <w:r w:rsidRPr="00A918E1">
        <w:rPr>
          <w:szCs w:val="16"/>
        </w:rPr>
        <w:t>[</w:t>
      </w:r>
      <w:r w:rsidR="001D4EA6" w:rsidRPr="00A918E1">
        <w:rPr>
          <w:szCs w:val="16"/>
        </w:rPr>
        <w:t>2</w:t>
      </w:r>
      <w:r w:rsidRPr="00A918E1">
        <w:rPr>
          <w:szCs w:val="16"/>
        </w:rPr>
        <w:t>]</w:t>
      </w:r>
      <w:r w:rsidRPr="00A918E1">
        <w:rPr>
          <w:szCs w:val="16"/>
        </w:rPr>
        <w:tab/>
      </w:r>
      <w:r w:rsidR="00D14B30" w:rsidRPr="00A918E1">
        <w:rPr>
          <w:szCs w:val="16"/>
        </w:rPr>
        <w:t>PT PLN (Persero) P3B Sumatera, “Final Report of Small Signal Stability Assessment in Sumatera Grid 2007-2011“, 2012.</w:t>
      </w:r>
    </w:p>
    <w:p w:rsidR="00DF48DC" w:rsidRPr="00A918E1" w:rsidRDefault="00654E34" w:rsidP="00E9596D">
      <w:pPr>
        <w:pStyle w:val="references"/>
      </w:pPr>
      <w:r w:rsidRPr="00A918E1">
        <w:t>[</w:t>
      </w:r>
      <w:r w:rsidR="00DF48DC" w:rsidRPr="00A918E1">
        <w:t>3</w:t>
      </w:r>
      <w:r w:rsidRPr="00A918E1">
        <w:t>]</w:t>
      </w:r>
      <w:r w:rsidRPr="00A918E1">
        <w:tab/>
      </w:r>
      <w:r w:rsidR="00D14B30" w:rsidRPr="00A918E1">
        <w:t>PT PLN (Persero) P3B Sumatera, “Progress Report of Road Map DFR/FL Team P3B Sumatera”, 2014.</w:t>
      </w:r>
      <w:r w:rsidR="00DF48DC" w:rsidRPr="00A918E1">
        <w:t xml:space="preserve"> </w:t>
      </w:r>
    </w:p>
    <w:p w:rsidR="00654E34" w:rsidRPr="00A918E1" w:rsidRDefault="00654E34" w:rsidP="00E9596D">
      <w:pPr>
        <w:pStyle w:val="references"/>
      </w:pPr>
      <w:r w:rsidRPr="00A918E1">
        <w:t>[</w:t>
      </w:r>
      <w:r w:rsidR="00DF48DC" w:rsidRPr="00A918E1">
        <w:t>4</w:t>
      </w:r>
      <w:r w:rsidRPr="00A918E1">
        <w:t>]</w:t>
      </w:r>
      <w:r w:rsidRPr="00A918E1">
        <w:tab/>
      </w:r>
      <w:r w:rsidR="00D14B30" w:rsidRPr="00A918E1">
        <w:t>Qualitrol, “IDM+ , Functional Specification and User Guide”</w:t>
      </w:r>
      <w:r w:rsidR="00797D25" w:rsidRPr="00A918E1">
        <w:t>, 201</w:t>
      </w:r>
      <w:r w:rsidR="00D14B30" w:rsidRPr="00A918E1">
        <w:t>3.</w:t>
      </w:r>
    </w:p>
    <w:p w:rsidR="00D14B30" w:rsidRPr="00A918E1" w:rsidRDefault="00D14B30" w:rsidP="00D14B30">
      <w:pPr>
        <w:pStyle w:val="references"/>
      </w:pPr>
      <w:r w:rsidRPr="00A918E1">
        <w:t>[5]</w:t>
      </w:r>
      <w:r w:rsidRPr="00A918E1">
        <w:tab/>
      </w:r>
      <w:r w:rsidR="00A918E1" w:rsidRPr="00A918E1">
        <w:t>Elpros</w:t>
      </w:r>
      <w:r w:rsidRPr="00A918E1">
        <w:t>, “</w:t>
      </w:r>
      <w:r w:rsidR="00A918E1" w:rsidRPr="00A918E1">
        <w:t>WAProtector</w:t>
      </w:r>
      <w:r w:rsidRPr="00A918E1">
        <w:t xml:space="preserve"> , Functional Specification and User Guide”, 201</w:t>
      </w:r>
      <w:r w:rsidR="00A918E1" w:rsidRPr="00A918E1">
        <w:t>4</w:t>
      </w:r>
      <w:r w:rsidRPr="00A918E1">
        <w:t>.</w:t>
      </w:r>
    </w:p>
    <w:p w:rsidR="00573A0F" w:rsidRPr="00EE6430" w:rsidRDefault="00573A0F" w:rsidP="00C5396D">
      <w:pPr>
        <w:pStyle w:val="sectionheadnonums"/>
        <w:spacing w:before="180" w:line="240" w:lineRule="exact"/>
        <w:rPr>
          <w:b/>
        </w:rPr>
      </w:pPr>
      <w:r w:rsidRPr="00EE6430">
        <w:rPr>
          <w:b/>
        </w:rPr>
        <w:t>Biographies</w:t>
      </w:r>
    </w:p>
    <w:p w:rsidR="00A52255" w:rsidRPr="00C5396D" w:rsidRDefault="00A52255" w:rsidP="00A52255">
      <w:pPr>
        <w:autoSpaceDE w:val="0"/>
        <w:autoSpaceDN w:val="0"/>
        <w:adjustRightInd w:val="0"/>
        <w:jc w:val="both"/>
        <w:rPr>
          <w:sz w:val="16"/>
          <w:szCs w:val="16"/>
          <w:lang w:eastAsia="en-US"/>
        </w:rPr>
      </w:pPr>
      <w:r w:rsidRPr="00C5396D">
        <w:rPr>
          <w:b/>
          <w:bCs/>
          <w:sz w:val="16"/>
          <w:szCs w:val="16"/>
          <w:lang w:eastAsia="en-US"/>
        </w:rPr>
        <w:t xml:space="preserve">Dhany Barus </w:t>
      </w:r>
      <w:r w:rsidRPr="00C5396D">
        <w:rPr>
          <w:sz w:val="16"/>
          <w:szCs w:val="16"/>
          <w:lang w:eastAsia="en-US"/>
        </w:rPr>
        <w:t xml:space="preserve"> was born in Medan, Indonesia, in 1976. He received the B.S. degree in electrical engineering from Institute Technology of Bandung, Indonesia, the M.Sc. degree in electrical power system engineering from the same university in 1998 and 2001, respectively.</w:t>
      </w:r>
    </w:p>
    <w:p w:rsidR="000A76B8" w:rsidRPr="006F648F" w:rsidRDefault="00A52255" w:rsidP="00A52255">
      <w:pPr>
        <w:autoSpaceDE w:val="0"/>
        <w:autoSpaceDN w:val="0"/>
        <w:adjustRightInd w:val="0"/>
        <w:jc w:val="both"/>
        <w:rPr>
          <w:lang w:eastAsia="en-US"/>
        </w:rPr>
      </w:pPr>
      <w:r w:rsidRPr="00C5396D">
        <w:rPr>
          <w:sz w:val="16"/>
          <w:szCs w:val="16"/>
          <w:lang w:eastAsia="en-US"/>
        </w:rPr>
        <w:t xml:space="preserve">From 1998 to 2002, he was a Researcher at Institute Technology of Bandung, Indonesia. Since 2002, he works for PLN, National Electricity Company </w:t>
      </w:r>
      <w:r w:rsidRPr="006F648F">
        <w:rPr>
          <w:sz w:val="16"/>
          <w:szCs w:val="16"/>
          <w:lang w:eastAsia="en-US"/>
        </w:rPr>
        <w:t xml:space="preserve">in Indonesia. Currently, </w:t>
      </w:r>
      <w:r w:rsidR="00C5396D" w:rsidRPr="006F648F">
        <w:rPr>
          <w:sz w:val="16"/>
          <w:szCs w:val="16"/>
          <w:lang w:eastAsia="en-US"/>
        </w:rPr>
        <w:t xml:space="preserve">he is Manager of Northern Sumatera Load Dispatch Center, P3B Sumatera in Medan. </w:t>
      </w:r>
      <w:r w:rsidRPr="006F648F">
        <w:rPr>
          <w:sz w:val="16"/>
          <w:szCs w:val="16"/>
          <w:lang w:eastAsia="en-US"/>
        </w:rPr>
        <w:t xml:space="preserve"> His research interests include power systems planning, operations, </w:t>
      </w:r>
      <w:r w:rsidR="000A76B8" w:rsidRPr="006F648F">
        <w:rPr>
          <w:sz w:val="16"/>
          <w:szCs w:val="16"/>
          <w:lang w:eastAsia="en-US"/>
        </w:rPr>
        <w:t xml:space="preserve">protection, and </w:t>
      </w:r>
      <w:r w:rsidRPr="006F648F">
        <w:rPr>
          <w:sz w:val="16"/>
          <w:szCs w:val="16"/>
          <w:lang w:eastAsia="en-US"/>
        </w:rPr>
        <w:t>simulation</w:t>
      </w:r>
      <w:r w:rsidR="000A76B8" w:rsidRPr="006F648F">
        <w:rPr>
          <w:sz w:val="16"/>
          <w:szCs w:val="16"/>
          <w:lang w:eastAsia="en-US"/>
        </w:rPr>
        <w:t>.</w:t>
      </w:r>
    </w:p>
    <w:p w:rsidR="00E220B8" w:rsidRPr="006F648F" w:rsidRDefault="00E220B8"/>
    <w:p w:rsidR="00C5396D" w:rsidRPr="006F648F" w:rsidRDefault="00BC78DE" w:rsidP="00C5396D">
      <w:pPr>
        <w:autoSpaceDE w:val="0"/>
        <w:autoSpaceDN w:val="0"/>
        <w:adjustRightInd w:val="0"/>
        <w:jc w:val="both"/>
        <w:rPr>
          <w:sz w:val="16"/>
          <w:szCs w:val="16"/>
          <w:lang w:eastAsia="en-US"/>
        </w:rPr>
      </w:pPr>
      <w:r w:rsidRPr="006F648F">
        <w:rPr>
          <w:b/>
          <w:bCs/>
          <w:sz w:val="16"/>
          <w:szCs w:val="16"/>
          <w:lang w:eastAsia="en-US"/>
        </w:rPr>
        <w:t>Eko Yudo Pramono</w:t>
      </w:r>
      <w:r w:rsidR="00C5396D" w:rsidRPr="006F648F">
        <w:rPr>
          <w:b/>
          <w:bCs/>
          <w:sz w:val="16"/>
          <w:szCs w:val="16"/>
          <w:lang w:eastAsia="en-US"/>
        </w:rPr>
        <w:t xml:space="preserve"> </w:t>
      </w:r>
      <w:r w:rsidR="00C5396D" w:rsidRPr="006F648F">
        <w:rPr>
          <w:sz w:val="16"/>
          <w:szCs w:val="16"/>
          <w:lang w:eastAsia="en-US"/>
        </w:rPr>
        <w:t xml:space="preserve"> was born in</w:t>
      </w:r>
      <w:r w:rsidR="006F648F" w:rsidRPr="006F648F">
        <w:rPr>
          <w:sz w:val="16"/>
          <w:szCs w:val="16"/>
          <w:lang w:eastAsia="en-US"/>
        </w:rPr>
        <w:t xml:space="preserve"> Jakarta</w:t>
      </w:r>
      <w:r w:rsidR="00C5396D" w:rsidRPr="006F648F">
        <w:rPr>
          <w:sz w:val="16"/>
          <w:szCs w:val="16"/>
          <w:lang w:eastAsia="en-US"/>
        </w:rPr>
        <w:t>, Indonesia, in 197</w:t>
      </w:r>
      <w:r w:rsidRPr="006F648F">
        <w:rPr>
          <w:sz w:val="16"/>
          <w:szCs w:val="16"/>
          <w:lang w:eastAsia="en-US"/>
        </w:rPr>
        <w:t>0</w:t>
      </w:r>
      <w:r w:rsidR="00C5396D" w:rsidRPr="006F648F">
        <w:rPr>
          <w:sz w:val="16"/>
          <w:szCs w:val="16"/>
          <w:lang w:eastAsia="en-US"/>
        </w:rPr>
        <w:t xml:space="preserve">. He received the B.S. degree in electrical engineering from </w:t>
      </w:r>
      <w:r w:rsidRPr="006F648F">
        <w:rPr>
          <w:sz w:val="16"/>
          <w:szCs w:val="16"/>
          <w:lang w:eastAsia="en-US"/>
        </w:rPr>
        <w:t>Brawijaya University</w:t>
      </w:r>
      <w:r w:rsidR="00C5396D" w:rsidRPr="006F648F">
        <w:rPr>
          <w:sz w:val="16"/>
          <w:szCs w:val="16"/>
          <w:lang w:eastAsia="en-US"/>
        </w:rPr>
        <w:t>, Indonesia</w:t>
      </w:r>
      <w:r w:rsidRPr="006F648F">
        <w:rPr>
          <w:sz w:val="16"/>
          <w:szCs w:val="16"/>
          <w:lang w:eastAsia="en-US"/>
        </w:rPr>
        <w:t xml:space="preserve"> in 19</w:t>
      </w:r>
      <w:r w:rsidR="006F648F" w:rsidRPr="006F648F">
        <w:rPr>
          <w:sz w:val="16"/>
          <w:szCs w:val="16"/>
          <w:lang w:eastAsia="en-US"/>
        </w:rPr>
        <w:t>92</w:t>
      </w:r>
      <w:r w:rsidR="00C5396D" w:rsidRPr="006F648F">
        <w:rPr>
          <w:sz w:val="16"/>
          <w:szCs w:val="16"/>
          <w:lang w:eastAsia="en-US"/>
        </w:rPr>
        <w:t>,</w:t>
      </w:r>
      <w:r w:rsidR="006F648F" w:rsidRPr="006F648F">
        <w:rPr>
          <w:sz w:val="16"/>
          <w:szCs w:val="16"/>
          <w:lang w:eastAsia="en-US"/>
        </w:rPr>
        <w:t xml:space="preserve"> </w:t>
      </w:r>
      <w:r w:rsidR="00C5396D" w:rsidRPr="006F648F">
        <w:rPr>
          <w:sz w:val="16"/>
          <w:szCs w:val="16"/>
          <w:lang w:eastAsia="en-US"/>
        </w:rPr>
        <w:t xml:space="preserve"> the M.Sc. degree in electrical engineering from </w:t>
      </w:r>
      <w:r w:rsidRPr="006F648F">
        <w:rPr>
          <w:sz w:val="16"/>
          <w:szCs w:val="16"/>
          <w:lang w:eastAsia="en-US"/>
        </w:rPr>
        <w:t>Bandung Institute of Technology, Indonesia in</w:t>
      </w:r>
      <w:r w:rsidR="00C5396D" w:rsidRPr="006F648F">
        <w:rPr>
          <w:sz w:val="16"/>
          <w:szCs w:val="16"/>
          <w:lang w:eastAsia="en-US"/>
        </w:rPr>
        <w:t xml:space="preserve"> 20</w:t>
      </w:r>
      <w:r w:rsidR="006F648F" w:rsidRPr="006F648F">
        <w:rPr>
          <w:sz w:val="16"/>
          <w:szCs w:val="16"/>
          <w:lang w:eastAsia="en-US"/>
        </w:rPr>
        <w:t>07</w:t>
      </w:r>
      <w:r w:rsidR="00C5396D" w:rsidRPr="006F648F">
        <w:rPr>
          <w:sz w:val="16"/>
          <w:szCs w:val="16"/>
          <w:lang w:eastAsia="en-US"/>
        </w:rPr>
        <w:t>.</w:t>
      </w:r>
    </w:p>
    <w:p w:rsidR="00C5396D" w:rsidRPr="00C5396D" w:rsidRDefault="00C5396D" w:rsidP="00C5396D">
      <w:pPr>
        <w:autoSpaceDE w:val="0"/>
        <w:autoSpaceDN w:val="0"/>
        <w:adjustRightInd w:val="0"/>
        <w:jc w:val="both"/>
        <w:rPr>
          <w:color w:val="FF0000"/>
          <w:lang w:eastAsia="en-US"/>
        </w:rPr>
      </w:pPr>
      <w:r w:rsidRPr="006F648F">
        <w:rPr>
          <w:sz w:val="16"/>
          <w:szCs w:val="16"/>
          <w:lang w:eastAsia="en-US"/>
        </w:rPr>
        <w:t xml:space="preserve">Since </w:t>
      </w:r>
      <w:r w:rsidR="00D373E7" w:rsidRPr="006F648F">
        <w:rPr>
          <w:sz w:val="16"/>
          <w:szCs w:val="16"/>
          <w:lang w:eastAsia="en-US"/>
        </w:rPr>
        <w:t>1994</w:t>
      </w:r>
      <w:r w:rsidRPr="006F648F">
        <w:rPr>
          <w:sz w:val="16"/>
          <w:szCs w:val="16"/>
          <w:lang w:eastAsia="en-US"/>
        </w:rPr>
        <w:t xml:space="preserve">, he </w:t>
      </w:r>
      <w:r w:rsidR="006F648F" w:rsidRPr="006F648F">
        <w:rPr>
          <w:sz w:val="16"/>
          <w:szCs w:val="16"/>
          <w:lang w:eastAsia="en-US"/>
        </w:rPr>
        <w:t xml:space="preserve">has been </w:t>
      </w:r>
      <w:r w:rsidRPr="006F648F">
        <w:rPr>
          <w:sz w:val="16"/>
          <w:szCs w:val="16"/>
          <w:lang w:eastAsia="en-US"/>
        </w:rPr>
        <w:t>work</w:t>
      </w:r>
      <w:r w:rsidR="006F648F" w:rsidRPr="006F648F">
        <w:rPr>
          <w:sz w:val="16"/>
          <w:szCs w:val="16"/>
          <w:lang w:eastAsia="en-US"/>
        </w:rPr>
        <w:t xml:space="preserve">ing in </w:t>
      </w:r>
      <w:r w:rsidRPr="006F648F">
        <w:rPr>
          <w:sz w:val="16"/>
          <w:szCs w:val="16"/>
          <w:lang w:eastAsia="en-US"/>
        </w:rPr>
        <w:t xml:space="preserve"> PLN</w:t>
      </w:r>
      <w:r w:rsidR="006F648F" w:rsidRPr="006F648F">
        <w:rPr>
          <w:sz w:val="16"/>
          <w:szCs w:val="16"/>
          <w:lang w:eastAsia="en-US"/>
        </w:rPr>
        <w:t xml:space="preserve"> (</w:t>
      </w:r>
      <w:r w:rsidRPr="006F648F">
        <w:rPr>
          <w:sz w:val="16"/>
          <w:szCs w:val="16"/>
          <w:lang w:eastAsia="en-US"/>
        </w:rPr>
        <w:t>National Electricity Company</w:t>
      </w:r>
      <w:r w:rsidR="006F648F" w:rsidRPr="006F648F">
        <w:rPr>
          <w:sz w:val="16"/>
          <w:szCs w:val="16"/>
          <w:lang w:eastAsia="en-US"/>
        </w:rPr>
        <w:t xml:space="preserve">) </w:t>
      </w:r>
      <w:r w:rsidRPr="006F648F">
        <w:rPr>
          <w:sz w:val="16"/>
          <w:szCs w:val="16"/>
          <w:lang w:eastAsia="en-US"/>
        </w:rPr>
        <w:t xml:space="preserve">Indonesia. Currently, he is </w:t>
      </w:r>
      <w:r w:rsidR="00D373E7" w:rsidRPr="006F648F">
        <w:rPr>
          <w:sz w:val="16"/>
          <w:szCs w:val="16"/>
          <w:lang w:eastAsia="en-US"/>
        </w:rPr>
        <w:t xml:space="preserve">General </w:t>
      </w:r>
      <w:r w:rsidRPr="006F648F">
        <w:rPr>
          <w:sz w:val="16"/>
          <w:szCs w:val="16"/>
          <w:lang w:eastAsia="en-US"/>
        </w:rPr>
        <w:t xml:space="preserve">Manager of </w:t>
      </w:r>
      <w:r w:rsidR="006F648F" w:rsidRPr="006F648F">
        <w:rPr>
          <w:sz w:val="16"/>
          <w:szCs w:val="16"/>
          <w:lang w:eastAsia="en-US"/>
        </w:rPr>
        <w:t xml:space="preserve">PLN </w:t>
      </w:r>
      <w:r w:rsidRPr="006F648F">
        <w:rPr>
          <w:sz w:val="16"/>
          <w:szCs w:val="16"/>
          <w:lang w:eastAsia="en-US"/>
        </w:rPr>
        <w:t xml:space="preserve">P3B Sumatera.  His research interests include </w:t>
      </w:r>
      <w:r w:rsidR="006F648F" w:rsidRPr="006F648F">
        <w:rPr>
          <w:sz w:val="16"/>
          <w:szCs w:val="16"/>
          <w:lang w:eastAsia="en-US"/>
        </w:rPr>
        <w:t>system protection, power system operations, and lightning system protection</w:t>
      </w:r>
      <w:r w:rsidR="006F648F">
        <w:rPr>
          <w:color w:val="FF0000"/>
          <w:sz w:val="16"/>
          <w:szCs w:val="16"/>
          <w:lang w:eastAsia="en-US"/>
        </w:rPr>
        <w:t>.</w:t>
      </w:r>
    </w:p>
    <w:p w:rsidR="00C5396D" w:rsidRPr="00C5396D" w:rsidRDefault="00C5396D">
      <w:pPr>
        <w:rPr>
          <w:color w:val="FF0000"/>
        </w:rPr>
      </w:pPr>
    </w:p>
    <w:p w:rsidR="00C5396D" w:rsidRDefault="00C5396D">
      <w:pPr>
        <w:rPr>
          <w:color w:val="FF0000"/>
        </w:rPr>
      </w:pPr>
    </w:p>
    <w:p w:rsidR="003D5C69" w:rsidRDefault="003D5C69">
      <w:pPr>
        <w:rPr>
          <w:color w:val="FF0000"/>
        </w:rPr>
      </w:pPr>
      <w:r>
        <w:rPr>
          <w:color w:val="FF0000"/>
        </w:rPr>
        <w:br w:type="page"/>
      </w:r>
    </w:p>
    <w:p w:rsidR="00B64A91" w:rsidRPr="002A14AC" w:rsidRDefault="00B64A91">
      <w:r w:rsidRPr="002A14AC">
        <w:lastRenderedPageBreak/>
        <w:t>Appendix 1.</w:t>
      </w:r>
    </w:p>
    <w:p w:rsidR="002A14AC" w:rsidRDefault="002A14AC">
      <w:pPr>
        <w:rPr>
          <w:color w:val="FF0000"/>
        </w:rPr>
      </w:pPr>
    </w:p>
    <w:p w:rsidR="00AB00F8" w:rsidRDefault="001D2BFC">
      <w:pPr>
        <w:rPr>
          <w:color w:val="FF0000"/>
        </w:rPr>
      </w:pPr>
      <w:r w:rsidRPr="001D2BFC">
        <w:drawing>
          <wp:inline distT="0" distB="0" distL="0" distR="0">
            <wp:extent cx="3145155" cy="17809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145155" cy="1780915"/>
                    </a:xfrm>
                    <a:prstGeom prst="rect">
                      <a:avLst/>
                    </a:prstGeom>
                    <a:noFill/>
                    <a:ln w="9525">
                      <a:noFill/>
                      <a:miter lim="800000"/>
                      <a:headEnd/>
                      <a:tailEnd/>
                    </a:ln>
                  </pic:spPr>
                </pic:pic>
              </a:graphicData>
            </a:graphic>
          </wp:inline>
        </w:drawing>
      </w:r>
    </w:p>
    <w:p w:rsidR="00AB00F8" w:rsidRDefault="00AB00F8">
      <w:pPr>
        <w:rPr>
          <w:color w:val="FF0000"/>
        </w:rPr>
      </w:pPr>
    </w:p>
    <w:p w:rsidR="00AB00F8" w:rsidRPr="00511FA3" w:rsidRDefault="00AB00F8" w:rsidP="00AB00F8">
      <w:pPr>
        <w:tabs>
          <w:tab w:val="left" w:pos="990"/>
        </w:tabs>
        <w:ind w:left="990" w:hanging="990"/>
        <w:jc w:val="center"/>
        <w:rPr>
          <w:sz w:val="18"/>
          <w:szCs w:val="18"/>
        </w:rPr>
      </w:pPr>
      <w:r w:rsidRPr="00511FA3">
        <w:rPr>
          <w:sz w:val="18"/>
          <w:szCs w:val="18"/>
        </w:rPr>
        <w:t xml:space="preserve">Figure </w:t>
      </w:r>
      <w:r>
        <w:rPr>
          <w:sz w:val="18"/>
          <w:szCs w:val="18"/>
        </w:rPr>
        <w:t>A</w:t>
      </w:r>
      <w:r w:rsidRPr="00511FA3">
        <w:rPr>
          <w:sz w:val="18"/>
          <w:szCs w:val="18"/>
        </w:rPr>
        <w:t>.1.</w:t>
      </w:r>
      <w:r>
        <w:rPr>
          <w:sz w:val="18"/>
          <w:szCs w:val="18"/>
        </w:rPr>
        <w:t>1</w:t>
      </w:r>
      <w:r w:rsidRPr="00511FA3">
        <w:rPr>
          <w:sz w:val="18"/>
          <w:szCs w:val="18"/>
        </w:rPr>
        <w:t xml:space="preserve"> </w:t>
      </w:r>
      <w:r w:rsidRPr="00511FA3">
        <w:rPr>
          <w:sz w:val="18"/>
          <w:szCs w:val="18"/>
        </w:rPr>
        <w:tab/>
      </w:r>
      <w:r>
        <w:rPr>
          <w:sz w:val="18"/>
          <w:szCs w:val="18"/>
        </w:rPr>
        <w:t>Finger print clasification of fault waveform</w:t>
      </w:r>
    </w:p>
    <w:p w:rsidR="00B64A91" w:rsidRDefault="00B64A91">
      <w:pPr>
        <w:rPr>
          <w:color w:val="FF0000"/>
        </w:rPr>
      </w:pPr>
    </w:p>
    <w:p w:rsidR="00AB00F8" w:rsidRDefault="00AB00F8">
      <w:pPr>
        <w:rPr>
          <w:color w:val="FF0000"/>
        </w:rPr>
      </w:pPr>
    </w:p>
    <w:p w:rsidR="001E2EF7" w:rsidRDefault="001E2EF7">
      <w:pPr>
        <w:rPr>
          <w:color w:val="FF0000"/>
        </w:rPr>
      </w:pPr>
      <w:r>
        <w:rPr>
          <w:noProof/>
          <w:color w:val="FF0000"/>
          <w:lang w:eastAsia="en-US"/>
        </w:rPr>
        <w:drawing>
          <wp:inline distT="0" distB="0" distL="0" distR="0">
            <wp:extent cx="3140406" cy="2436125"/>
            <wp:effectExtent l="19050" t="0" r="2844" b="0"/>
            <wp:docPr id="3" name="Picture 2" descr="High Impe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Impedance.jpg"/>
                    <pic:cNvPicPr/>
                  </pic:nvPicPr>
                  <pic:blipFill>
                    <a:blip r:embed="rId18" cstate="print"/>
                    <a:stretch>
                      <a:fillRect/>
                    </a:stretch>
                  </pic:blipFill>
                  <pic:spPr>
                    <a:xfrm>
                      <a:off x="0" y="0"/>
                      <a:ext cx="3145155" cy="2439809"/>
                    </a:xfrm>
                    <a:prstGeom prst="rect">
                      <a:avLst/>
                    </a:prstGeom>
                  </pic:spPr>
                </pic:pic>
              </a:graphicData>
            </a:graphic>
          </wp:inline>
        </w:drawing>
      </w:r>
    </w:p>
    <w:p w:rsidR="001E2EF7" w:rsidRPr="00511FA3" w:rsidRDefault="001E2EF7" w:rsidP="00C402E3">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.1.</w:t>
      </w:r>
      <w:r>
        <w:rPr>
          <w:sz w:val="18"/>
          <w:szCs w:val="18"/>
        </w:rPr>
        <w:t>2</w:t>
      </w:r>
      <w:r w:rsidRPr="00511FA3">
        <w:rPr>
          <w:sz w:val="18"/>
          <w:szCs w:val="18"/>
        </w:rPr>
        <w:t xml:space="preserve"> </w:t>
      </w:r>
      <w:r w:rsidRPr="00511FA3">
        <w:rPr>
          <w:sz w:val="18"/>
          <w:szCs w:val="18"/>
        </w:rPr>
        <w:tab/>
      </w:r>
      <w:r>
        <w:rPr>
          <w:sz w:val="18"/>
          <w:szCs w:val="18"/>
        </w:rPr>
        <w:t>High Impedance Fault Waveform</w:t>
      </w:r>
    </w:p>
    <w:p w:rsidR="001E2EF7" w:rsidRDefault="001E2EF7">
      <w:pPr>
        <w:rPr>
          <w:color w:val="FF0000"/>
        </w:rPr>
      </w:pPr>
    </w:p>
    <w:p w:rsidR="001E2EF7" w:rsidRDefault="001E2EF7">
      <w:pPr>
        <w:rPr>
          <w:color w:val="FF0000"/>
        </w:rPr>
      </w:pPr>
    </w:p>
    <w:p w:rsidR="001E2EF7" w:rsidRDefault="001E2EF7">
      <w:pPr>
        <w:rPr>
          <w:color w:val="FF0000"/>
        </w:rPr>
      </w:pPr>
      <w:r w:rsidRPr="001E2EF7">
        <w:rPr>
          <w:noProof/>
          <w:color w:val="FF0000"/>
          <w:lang w:eastAsia="en-US"/>
        </w:rPr>
        <w:drawing>
          <wp:inline distT="0" distB="0" distL="0" distR="0">
            <wp:extent cx="3141759" cy="2274073"/>
            <wp:effectExtent l="19050" t="0" r="1491" b="0"/>
            <wp:docPr id="8" name="Picture 5" descr="Pet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r (2).jpg"/>
                    <pic:cNvPicPr/>
                  </pic:nvPicPr>
                  <pic:blipFill>
                    <a:blip r:embed="rId19" cstate="print"/>
                    <a:stretch>
                      <a:fillRect/>
                    </a:stretch>
                  </pic:blipFill>
                  <pic:spPr>
                    <a:xfrm>
                      <a:off x="0" y="0"/>
                      <a:ext cx="3145155" cy="2276531"/>
                    </a:xfrm>
                    <a:prstGeom prst="rect">
                      <a:avLst/>
                    </a:prstGeom>
                  </pic:spPr>
                </pic:pic>
              </a:graphicData>
            </a:graphic>
          </wp:inline>
        </w:drawing>
      </w:r>
    </w:p>
    <w:p w:rsidR="001E2EF7" w:rsidRPr="00511FA3" w:rsidRDefault="001E2EF7" w:rsidP="00C402E3">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.1.</w:t>
      </w:r>
      <w:r>
        <w:rPr>
          <w:sz w:val="18"/>
          <w:szCs w:val="18"/>
        </w:rPr>
        <w:t>3</w:t>
      </w:r>
      <w:r w:rsidRPr="00511FA3">
        <w:rPr>
          <w:sz w:val="18"/>
          <w:szCs w:val="18"/>
        </w:rPr>
        <w:t xml:space="preserve"> </w:t>
      </w:r>
      <w:r w:rsidRPr="00511FA3">
        <w:rPr>
          <w:sz w:val="18"/>
          <w:szCs w:val="18"/>
        </w:rPr>
        <w:tab/>
      </w:r>
      <w:r>
        <w:rPr>
          <w:sz w:val="18"/>
          <w:szCs w:val="18"/>
        </w:rPr>
        <w:t>Lightning Strike Fault Waveform</w:t>
      </w:r>
    </w:p>
    <w:p w:rsidR="001E2EF7" w:rsidRDefault="001E2EF7">
      <w:pPr>
        <w:rPr>
          <w:color w:val="FF0000"/>
        </w:rPr>
      </w:pPr>
    </w:p>
    <w:p w:rsidR="001E2EF7" w:rsidRDefault="001E2EF7">
      <w:pPr>
        <w:rPr>
          <w:color w:val="FF0000"/>
        </w:rPr>
      </w:pPr>
    </w:p>
    <w:p w:rsidR="00CC0AAC" w:rsidRDefault="00CC0AAC">
      <w:pPr>
        <w:rPr>
          <w:color w:val="FF0000"/>
        </w:rPr>
      </w:pPr>
    </w:p>
    <w:p w:rsidR="001E2EF7" w:rsidRDefault="001E2EF7">
      <w:pPr>
        <w:rPr>
          <w:color w:val="FF0000"/>
        </w:rPr>
      </w:pPr>
      <w:r w:rsidRPr="001E2EF7">
        <w:rPr>
          <w:noProof/>
          <w:color w:val="FF0000"/>
          <w:lang w:eastAsia="en-US"/>
        </w:rPr>
        <w:lastRenderedPageBreak/>
        <w:drawing>
          <wp:inline distT="0" distB="0" distL="0" distR="0">
            <wp:extent cx="3144380" cy="2297927"/>
            <wp:effectExtent l="19050" t="0" r="0" b="0"/>
            <wp:docPr id="10" name="Picture 3" descr="Non Pe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Petir.jpg"/>
                    <pic:cNvPicPr/>
                  </pic:nvPicPr>
                  <pic:blipFill>
                    <a:blip r:embed="rId20" cstate="print"/>
                    <a:stretch>
                      <a:fillRect/>
                    </a:stretch>
                  </pic:blipFill>
                  <pic:spPr>
                    <a:xfrm>
                      <a:off x="0" y="0"/>
                      <a:ext cx="3145155" cy="2298493"/>
                    </a:xfrm>
                    <a:prstGeom prst="rect">
                      <a:avLst/>
                    </a:prstGeom>
                  </pic:spPr>
                </pic:pic>
              </a:graphicData>
            </a:graphic>
          </wp:inline>
        </w:drawing>
      </w:r>
    </w:p>
    <w:p w:rsidR="001E2EF7" w:rsidRPr="00511FA3" w:rsidRDefault="001E2EF7" w:rsidP="00C402E3">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.1.</w:t>
      </w:r>
      <w:r>
        <w:rPr>
          <w:sz w:val="18"/>
          <w:szCs w:val="18"/>
        </w:rPr>
        <w:t>4</w:t>
      </w:r>
      <w:r w:rsidRPr="00511FA3">
        <w:rPr>
          <w:sz w:val="18"/>
          <w:szCs w:val="18"/>
        </w:rPr>
        <w:t xml:space="preserve"> </w:t>
      </w:r>
      <w:r w:rsidRPr="00511FA3">
        <w:rPr>
          <w:sz w:val="18"/>
          <w:szCs w:val="18"/>
        </w:rPr>
        <w:tab/>
      </w:r>
      <w:r>
        <w:rPr>
          <w:sz w:val="18"/>
          <w:szCs w:val="18"/>
        </w:rPr>
        <w:t>Non - Lightning Strike Fault Waveform</w:t>
      </w:r>
    </w:p>
    <w:p w:rsidR="001E2EF7" w:rsidRDefault="001E2EF7">
      <w:pPr>
        <w:rPr>
          <w:color w:val="FF0000"/>
        </w:rPr>
      </w:pPr>
    </w:p>
    <w:p w:rsidR="001E2EF7" w:rsidRDefault="001E2EF7">
      <w:pPr>
        <w:rPr>
          <w:color w:val="FF0000"/>
        </w:rPr>
      </w:pPr>
    </w:p>
    <w:p w:rsidR="001E2EF7" w:rsidRDefault="002B2333">
      <w:pPr>
        <w:rPr>
          <w:color w:val="FF0000"/>
        </w:rPr>
      </w:pPr>
      <w:r w:rsidRPr="002B2333">
        <w:rPr>
          <w:noProof/>
          <w:color w:val="FF0000"/>
          <w:lang w:eastAsia="en-US"/>
        </w:rPr>
        <w:drawing>
          <wp:inline distT="0" distB="0" distL="0" distR="0">
            <wp:extent cx="3143228" cy="2369489"/>
            <wp:effectExtent l="19050" t="0" r="22" b="0"/>
            <wp:docPr id="4" name="Picture 0" descr="Non System 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System Fault.jpg"/>
                    <pic:cNvPicPr/>
                  </pic:nvPicPr>
                  <pic:blipFill>
                    <a:blip r:embed="rId21" cstate="print"/>
                    <a:stretch>
                      <a:fillRect/>
                    </a:stretch>
                  </pic:blipFill>
                  <pic:spPr>
                    <a:xfrm>
                      <a:off x="0" y="0"/>
                      <a:ext cx="3145155" cy="2370941"/>
                    </a:xfrm>
                    <a:prstGeom prst="rect">
                      <a:avLst/>
                    </a:prstGeom>
                  </pic:spPr>
                </pic:pic>
              </a:graphicData>
            </a:graphic>
          </wp:inline>
        </w:drawing>
      </w:r>
    </w:p>
    <w:p w:rsidR="001E2EF7" w:rsidRPr="00511FA3" w:rsidRDefault="001E2EF7" w:rsidP="00C402E3">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.1.</w:t>
      </w:r>
      <w:r>
        <w:rPr>
          <w:sz w:val="18"/>
          <w:szCs w:val="18"/>
        </w:rPr>
        <w:t>5</w:t>
      </w:r>
      <w:r w:rsidRPr="00511FA3">
        <w:rPr>
          <w:sz w:val="18"/>
          <w:szCs w:val="18"/>
        </w:rPr>
        <w:t xml:space="preserve"> </w:t>
      </w:r>
      <w:r w:rsidRPr="00511FA3">
        <w:rPr>
          <w:sz w:val="18"/>
          <w:szCs w:val="18"/>
        </w:rPr>
        <w:tab/>
      </w:r>
      <w:r w:rsidR="00CC0AAC">
        <w:rPr>
          <w:sz w:val="18"/>
          <w:szCs w:val="18"/>
        </w:rPr>
        <w:t>Non-System</w:t>
      </w:r>
      <w:r>
        <w:rPr>
          <w:sz w:val="18"/>
          <w:szCs w:val="18"/>
        </w:rPr>
        <w:t xml:space="preserve"> Fault Waveform</w:t>
      </w:r>
    </w:p>
    <w:p w:rsidR="001E2EF7" w:rsidRDefault="001E2EF7">
      <w:pPr>
        <w:rPr>
          <w:color w:val="FF0000"/>
        </w:rPr>
      </w:pPr>
    </w:p>
    <w:p w:rsidR="002B2333" w:rsidRDefault="002B2333">
      <w:pPr>
        <w:rPr>
          <w:color w:val="FF0000"/>
        </w:rPr>
      </w:pPr>
    </w:p>
    <w:p w:rsidR="001E2EF7" w:rsidRDefault="002B2333">
      <w:pPr>
        <w:rPr>
          <w:color w:val="FF0000"/>
        </w:rPr>
      </w:pPr>
      <w:r w:rsidRPr="002B2333">
        <w:rPr>
          <w:noProof/>
          <w:color w:val="FF0000"/>
          <w:lang w:eastAsia="en-US"/>
        </w:rPr>
        <w:drawing>
          <wp:inline distT="0" distB="0" distL="0" distR="0">
            <wp:extent cx="3138219" cy="2274073"/>
            <wp:effectExtent l="19050" t="0" r="5031" b="0"/>
            <wp:docPr id="6" name="Picture 6" descr="Power S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wing.jpg"/>
                    <pic:cNvPicPr/>
                  </pic:nvPicPr>
                  <pic:blipFill>
                    <a:blip r:embed="rId22" cstate="print"/>
                    <a:stretch>
                      <a:fillRect/>
                    </a:stretch>
                  </pic:blipFill>
                  <pic:spPr>
                    <a:xfrm>
                      <a:off x="0" y="0"/>
                      <a:ext cx="3145155" cy="2279099"/>
                    </a:xfrm>
                    <a:prstGeom prst="rect">
                      <a:avLst/>
                    </a:prstGeom>
                  </pic:spPr>
                </pic:pic>
              </a:graphicData>
            </a:graphic>
          </wp:inline>
        </w:drawing>
      </w:r>
    </w:p>
    <w:p w:rsidR="002B2333" w:rsidRPr="00511FA3" w:rsidRDefault="002B2333" w:rsidP="002B2333">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.1.</w:t>
      </w:r>
      <w:r w:rsidR="00CC0AAC">
        <w:rPr>
          <w:sz w:val="18"/>
          <w:szCs w:val="18"/>
        </w:rPr>
        <w:t>6</w:t>
      </w:r>
      <w:r w:rsidRPr="00511FA3">
        <w:rPr>
          <w:sz w:val="18"/>
          <w:szCs w:val="18"/>
        </w:rPr>
        <w:t xml:space="preserve"> </w:t>
      </w:r>
      <w:r w:rsidRPr="00511FA3">
        <w:rPr>
          <w:sz w:val="18"/>
          <w:szCs w:val="18"/>
        </w:rPr>
        <w:tab/>
      </w:r>
      <w:r>
        <w:rPr>
          <w:sz w:val="18"/>
          <w:szCs w:val="18"/>
        </w:rPr>
        <w:t>Power Swing Fault Waveform</w:t>
      </w:r>
    </w:p>
    <w:p w:rsidR="00AE6BCF" w:rsidRDefault="00AE6BCF"/>
    <w:p w:rsidR="00C93E62" w:rsidRPr="002A14AC" w:rsidRDefault="00C93E62" w:rsidP="00C93E62">
      <w:r w:rsidRPr="002A14AC">
        <w:t xml:space="preserve">Appendix </w:t>
      </w:r>
      <w:r>
        <w:t>2</w:t>
      </w:r>
      <w:r w:rsidRPr="002A14AC">
        <w:t>.</w:t>
      </w:r>
    </w:p>
    <w:p w:rsidR="00C93E62" w:rsidRDefault="00C93E62">
      <w:pPr>
        <w:rPr>
          <w:color w:val="FF0000"/>
        </w:rPr>
      </w:pPr>
    </w:p>
    <w:p w:rsidR="00C93E62" w:rsidRDefault="005C737E">
      <w:pPr>
        <w:rPr>
          <w:color w:val="FF0000"/>
        </w:rPr>
      </w:pPr>
      <w:r>
        <w:rPr>
          <w:noProof/>
          <w:color w:val="FF0000"/>
          <w:lang w:eastAsia="en-US"/>
        </w:rPr>
        <w:lastRenderedPageBreak/>
        <w:drawing>
          <wp:inline distT="0" distB="0" distL="0" distR="0">
            <wp:extent cx="3145155" cy="2360295"/>
            <wp:effectExtent l="19050" t="0" r="0" b="0"/>
            <wp:docPr id="20" name="Picture 14" descr="Tampilan Awal Elp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Awal Elpros.jpg"/>
                    <pic:cNvPicPr/>
                  </pic:nvPicPr>
                  <pic:blipFill>
                    <a:blip r:embed="rId23" cstate="print"/>
                    <a:stretch>
                      <a:fillRect/>
                    </a:stretch>
                  </pic:blipFill>
                  <pic:spPr>
                    <a:xfrm>
                      <a:off x="0" y="0"/>
                      <a:ext cx="3145155" cy="2360295"/>
                    </a:xfrm>
                    <a:prstGeom prst="rect">
                      <a:avLst/>
                    </a:prstGeom>
                  </pic:spPr>
                </pic:pic>
              </a:graphicData>
            </a:graphic>
          </wp:inline>
        </w:drawing>
      </w:r>
    </w:p>
    <w:p w:rsidR="005C737E" w:rsidRPr="00511FA3" w:rsidRDefault="005C737E" w:rsidP="005C737E">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w:t>
      </w:r>
      <w:r>
        <w:rPr>
          <w:sz w:val="18"/>
          <w:szCs w:val="18"/>
        </w:rPr>
        <w:t>2</w:t>
      </w:r>
      <w:r w:rsidRPr="00511FA3">
        <w:rPr>
          <w:sz w:val="18"/>
          <w:szCs w:val="18"/>
        </w:rPr>
        <w:t>.</w:t>
      </w:r>
      <w:r>
        <w:rPr>
          <w:sz w:val="18"/>
          <w:szCs w:val="18"/>
        </w:rPr>
        <w:t>1</w:t>
      </w:r>
      <w:r w:rsidRPr="00511FA3">
        <w:rPr>
          <w:sz w:val="18"/>
          <w:szCs w:val="18"/>
        </w:rPr>
        <w:t xml:space="preserve"> </w:t>
      </w:r>
      <w:r w:rsidRPr="00511FA3">
        <w:rPr>
          <w:sz w:val="18"/>
          <w:szCs w:val="18"/>
        </w:rPr>
        <w:tab/>
      </w:r>
      <w:r>
        <w:rPr>
          <w:sz w:val="18"/>
          <w:szCs w:val="18"/>
        </w:rPr>
        <w:t>Elpros Display from browser</w:t>
      </w:r>
    </w:p>
    <w:p w:rsidR="005C737E" w:rsidRDefault="005C737E">
      <w:pPr>
        <w:rPr>
          <w:color w:val="FF0000"/>
        </w:rPr>
      </w:pPr>
    </w:p>
    <w:p w:rsidR="005C737E" w:rsidRDefault="005C737E">
      <w:pPr>
        <w:rPr>
          <w:color w:val="FF0000"/>
        </w:rPr>
      </w:pPr>
      <w:r>
        <w:rPr>
          <w:noProof/>
          <w:color w:val="FF0000"/>
          <w:lang w:eastAsia="en-US"/>
        </w:rPr>
        <w:drawing>
          <wp:inline distT="0" distB="0" distL="0" distR="0">
            <wp:extent cx="3145155" cy="2360295"/>
            <wp:effectExtent l="19050" t="0" r="0" b="0"/>
            <wp:docPr id="22" name="Picture 11" descr="Peta Sumatera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Sumatera - 1.jpg"/>
                    <pic:cNvPicPr/>
                  </pic:nvPicPr>
                  <pic:blipFill>
                    <a:blip r:embed="rId24" cstate="print"/>
                    <a:stretch>
                      <a:fillRect/>
                    </a:stretch>
                  </pic:blipFill>
                  <pic:spPr>
                    <a:xfrm>
                      <a:off x="0" y="0"/>
                      <a:ext cx="3145155" cy="2360295"/>
                    </a:xfrm>
                    <a:prstGeom prst="rect">
                      <a:avLst/>
                    </a:prstGeom>
                  </pic:spPr>
                </pic:pic>
              </a:graphicData>
            </a:graphic>
          </wp:inline>
        </w:drawing>
      </w:r>
    </w:p>
    <w:p w:rsidR="005C737E" w:rsidRPr="00511FA3" w:rsidRDefault="005C737E" w:rsidP="005C737E">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w:t>
      </w:r>
      <w:r>
        <w:rPr>
          <w:sz w:val="18"/>
          <w:szCs w:val="18"/>
        </w:rPr>
        <w:t>2</w:t>
      </w:r>
      <w:r w:rsidRPr="00511FA3">
        <w:rPr>
          <w:sz w:val="18"/>
          <w:szCs w:val="18"/>
        </w:rPr>
        <w:t>.</w:t>
      </w:r>
      <w:r>
        <w:rPr>
          <w:sz w:val="18"/>
          <w:szCs w:val="18"/>
        </w:rPr>
        <w:t>2</w:t>
      </w:r>
      <w:r w:rsidRPr="00511FA3">
        <w:rPr>
          <w:sz w:val="18"/>
          <w:szCs w:val="18"/>
        </w:rPr>
        <w:t xml:space="preserve"> </w:t>
      </w:r>
      <w:r w:rsidRPr="00511FA3">
        <w:rPr>
          <w:sz w:val="18"/>
          <w:szCs w:val="18"/>
        </w:rPr>
        <w:tab/>
      </w:r>
      <w:r>
        <w:rPr>
          <w:sz w:val="18"/>
          <w:szCs w:val="18"/>
        </w:rPr>
        <w:t xml:space="preserve">Sumatera Grid Phasor Map </w:t>
      </w:r>
    </w:p>
    <w:p w:rsidR="005C737E" w:rsidRDefault="005C737E">
      <w:pPr>
        <w:rPr>
          <w:color w:val="FF0000"/>
        </w:rPr>
      </w:pPr>
    </w:p>
    <w:p w:rsidR="005C737E" w:rsidRDefault="005C737E">
      <w:pPr>
        <w:rPr>
          <w:color w:val="FF0000"/>
        </w:rPr>
      </w:pPr>
    </w:p>
    <w:p w:rsidR="005C737E" w:rsidRDefault="005C737E">
      <w:pPr>
        <w:rPr>
          <w:color w:val="FF0000"/>
        </w:rPr>
      </w:pPr>
      <w:r>
        <w:rPr>
          <w:noProof/>
          <w:color w:val="FF0000"/>
          <w:lang w:eastAsia="en-US"/>
        </w:rPr>
        <w:drawing>
          <wp:inline distT="0" distB="0" distL="0" distR="0">
            <wp:extent cx="3145155" cy="2360295"/>
            <wp:effectExtent l="19050" t="0" r="0" b="0"/>
            <wp:docPr id="21" name="Picture 12" descr="PMU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U View.jpg"/>
                    <pic:cNvPicPr/>
                  </pic:nvPicPr>
                  <pic:blipFill>
                    <a:blip r:embed="rId25" cstate="print"/>
                    <a:stretch>
                      <a:fillRect/>
                    </a:stretch>
                  </pic:blipFill>
                  <pic:spPr>
                    <a:xfrm>
                      <a:off x="0" y="0"/>
                      <a:ext cx="3145155" cy="2360295"/>
                    </a:xfrm>
                    <a:prstGeom prst="rect">
                      <a:avLst/>
                    </a:prstGeom>
                  </pic:spPr>
                </pic:pic>
              </a:graphicData>
            </a:graphic>
          </wp:inline>
        </w:drawing>
      </w:r>
    </w:p>
    <w:p w:rsidR="005C737E" w:rsidRPr="00511FA3" w:rsidRDefault="005C737E" w:rsidP="005C737E">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w:t>
      </w:r>
      <w:r>
        <w:rPr>
          <w:sz w:val="18"/>
          <w:szCs w:val="18"/>
        </w:rPr>
        <w:t>2</w:t>
      </w:r>
      <w:r w:rsidRPr="00511FA3">
        <w:rPr>
          <w:sz w:val="18"/>
          <w:szCs w:val="18"/>
        </w:rPr>
        <w:t>.</w:t>
      </w:r>
      <w:r>
        <w:rPr>
          <w:sz w:val="18"/>
          <w:szCs w:val="18"/>
        </w:rPr>
        <w:t>3</w:t>
      </w:r>
      <w:r w:rsidRPr="00511FA3">
        <w:rPr>
          <w:sz w:val="18"/>
          <w:szCs w:val="18"/>
        </w:rPr>
        <w:t xml:space="preserve"> </w:t>
      </w:r>
      <w:r w:rsidRPr="00511FA3">
        <w:rPr>
          <w:sz w:val="18"/>
          <w:szCs w:val="18"/>
        </w:rPr>
        <w:tab/>
      </w:r>
      <w:r>
        <w:rPr>
          <w:sz w:val="18"/>
          <w:szCs w:val="18"/>
        </w:rPr>
        <w:t>Visualization of Phasor</w:t>
      </w:r>
    </w:p>
    <w:p w:rsidR="005C737E" w:rsidRDefault="005C737E">
      <w:pPr>
        <w:rPr>
          <w:color w:val="FF0000"/>
        </w:rPr>
      </w:pPr>
    </w:p>
    <w:p w:rsidR="005C737E" w:rsidRDefault="005C737E">
      <w:pPr>
        <w:rPr>
          <w:color w:val="FF0000"/>
        </w:rPr>
      </w:pPr>
    </w:p>
    <w:p w:rsidR="00F85B7B" w:rsidRDefault="00F85B7B">
      <w:pPr>
        <w:rPr>
          <w:color w:val="FF0000"/>
        </w:rPr>
      </w:pPr>
    </w:p>
    <w:p w:rsidR="005C737E" w:rsidRDefault="005C737E">
      <w:pPr>
        <w:rPr>
          <w:color w:val="FF0000"/>
        </w:rPr>
      </w:pPr>
      <w:r>
        <w:rPr>
          <w:noProof/>
          <w:color w:val="FF0000"/>
          <w:lang w:eastAsia="en-US"/>
        </w:rPr>
        <w:lastRenderedPageBreak/>
        <w:drawing>
          <wp:inline distT="0" distB="0" distL="0" distR="0">
            <wp:extent cx="3145155" cy="2360295"/>
            <wp:effectExtent l="19050" t="0" r="0" b="0"/>
            <wp:docPr id="11" name="Picture 10" descr="Oscillation Det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lation Detector.jpg"/>
                    <pic:cNvPicPr/>
                  </pic:nvPicPr>
                  <pic:blipFill>
                    <a:blip r:embed="rId26" cstate="print"/>
                    <a:stretch>
                      <a:fillRect/>
                    </a:stretch>
                  </pic:blipFill>
                  <pic:spPr>
                    <a:xfrm>
                      <a:off x="0" y="0"/>
                      <a:ext cx="3145155" cy="2360295"/>
                    </a:xfrm>
                    <a:prstGeom prst="rect">
                      <a:avLst/>
                    </a:prstGeom>
                  </pic:spPr>
                </pic:pic>
              </a:graphicData>
            </a:graphic>
          </wp:inline>
        </w:drawing>
      </w:r>
    </w:p>
    <w:p w:rsidR="005C737E" w:rsidRPr="00511FA3" w:rsidRDefault="005C737E" w:rsidP="005C737E">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w:t>
      </w:r>
      <w:r>
        <w:rPr>
          <w:sz w:val="18"/>
          <w:szCs w:val="18"/>
        </w:rPr>
        <w:t>2</w:t>
      </w:r>
      <w:r w:rsidRPr="00511FA3">
        <w:rPr>
          <w:sz w:val="18"/>
          <w:szCs w:val="18"/>
        </w:rPr>
        <w:t>.</w:t>
      </w:r>
      <w:r w:rsidR="00F85B7B">
        <w:rPr>
          <w:sz w:val="18"/>
          <w:szCs w:val="18"/>
        </w:rPr>
        <w:t xml:space="preserve">4 </w:t>
      </w:r>
      <w:r>
        <w:rPr>
          <w:sz w:val="18"/>
          <w:szCs w:val="18"/>
        </w:rPr>
        <w:t>Visualization of Oscillation</w:t>
      </w:r>
    </w:p>
    <w:p w:rsidR="005C737E" w:rsidRDefault="005C737E">
      <w:pPr>
        <w:rPr>
          <w:color w:val="FF0000"/>
        </w:rPr>
      </w:pPr>
    </w:p>
    <w:p w:rsidR="005C737E" w:rsidRDefault="005C737E">
      <w:pPr>
        <w:rPr>
          <w:color w:val="FF0000"/>
        </w:rPr>
      </w:pPr>
      <w:r w:rsidRPr="005C737E">
        <w:rPr>
          <w:noProof/>
          <w:color w:val="FF0000"/>
          <w:lang w:eastAsia="en-US"/>
        </w:rPr>
        <w:drawing>
          <wp:inline distT="0" distB="0" distL="0" distR="0">
            <wp:extent cx="3145155" cy="2360295"/>
            <wp:effectExtent l="19050" t="0" r="0" b="0"/>
            <wp:docPr id="23" name="Picture 13" descr="Synchro 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hro Check.jpg"/>
                    <pic:cNvPicPr/>
                  </pic:nvPicPr>
                  <pic:blipFill>
                    <a:blip r:embed="rId27" cstate="print"/>
                    <a:stretch>
                      <a:fillRect/>
                    </a:stretch>
                  </pic:blipFill>
                  <pic:spPr>
                    <a:xfrm>
                      <a:off x="0" y="0"/>
                      <a:ext cx="3145155" cy="2360295"/>
                    </a:xfrm>
                    <a:prstGeom prst="rect">
                      <a:avLst/>
                    </a:prstGeom>
                  </pic:spPr>
                </pic:pic>
              </a:graphicData>
            </a:graphic>
          </wp:inline>
        </w:drawing>
      </w:r>
    </w:p>
    <w:p w:rsidR="005C737E" w:rsidRPr="00F85B7B" w:rsidRDefault="00F85B7B" w:rsidP="00F85B7B">
      <w:pPr>
        <w:tabs>
          <w:tab w:val="left" w:pos="990"/>
        </w:tabs>
        <w:spacing w:before="120"/>
        <w:ind w:left="994" w:hanging="994"/>
        <w:jc w:val="center"/>
        <w:rPr>
          <w:sz w:val="18"/>
          <w:szCs w:val="18"/>
        </w:rPr>
      </w:pPr>
      <w:r w:rsidRPr="00511FA3">
        <w:rPr>
          <w:sz w:val="18"/>
          <w:szCs w:val="18"/>
        </w:rPr>
        <w:t xml:space="preserve">Figure </w:t>
      </w:r>
      <w:r>
        <w:rPr>
          <w:sz w:val="18"/>
          <w:szCs w:val="18"/>
        </w:rPr>
        <w:t>A</w:t>
      </w:r>
      <w:r w:rsidRPr="00511FA3">
        <w:rPr>
          <w:sz w:val="18"/>
          <w:szCs w:val="18"/>
        </w:rPr>
        <w:t>.</w:t>
      </w:r>
      <w:r>
        <w:rPr>
          <w:sz w:val="18"/>
          <w:szCs w:val="18"/>
        </w:rPr>
        <w:t>2</w:t>
      </w:r>
      <w:r w:rsidRPr="00511FA3">
        <w:rPr>
          <w:sz w:val="18"/>
          <w:szCs w:val="18"/>
        </w:rPr>
        <w:t>.</w:t>
      </w:r>
      <w:r>
        <w:rPr>
          <w:sz w:val="18"/>
          <w:szCs w:val="18"/>
        </w:rPr>
        <w:t>5 Visualization of Synchro Check</w:t>
      </w:r>
    </w:p>
    <w:p w:rsidR="005C737E" w:rsidRDefault="005C737E">
      <w:pPr>
        <w:rPr>
          <w:color w:val="FF0000"/>
        </w:rPr>
      </w:pPr>
    </w:p>
    <w:p w:rsidR="005C737E" w:rsidRDefault="005C737E">
      <w:pPr>
        <w:rPr>
          <w:color w:val="FF0000"/>
        </w:rPr>
      </w:pPr>
    </w:p>
    <w:p w:rsidR="00C93E62" w:rsidRDefault="005C737E">
      <w:pPr>
        <w:rPr>
          <w:color w:val="FF0000"/>
        </w:rPr>
      </w:pPr>
      <w:r>
        <w:rPr>
          <w:noProof/>
          <w:color w:val="FF0000"/>
          <w:lang w:eastAsia="en-US"/>
        </w:rPr>
        <w:drawing>
          <wp:inline distT="0" distB="0" distL="0" distR="0">
            <wp:extent cx="3145155" cy="2360295"/>
            <wp:effectExtent l="19050" t="0" r="0" b="0"/>
            <wp:docPr id="17" name="Picture 16" descr="Voltage Stabili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Stability Map.jpg"/>
                    <pic:cNvPicPr/>
                  </pic:nvPicPr>
                  <pic:blipFill>
                    <a:blip r:embed="rId28" cstate="print"/>
                    <a:stretch>
                      <a:fillRect/>
                    </a:stretch>
                  </pic:blipFill>
                  <pic:spPr>
                    <a:xfrm>
                      <a:off x="0" y="0"/>
                      <a:ext cx="3145155" cy="2360295"/>
                    </a:xfrm>
                    <a:prstGeom prst="rect">
                      <a:avLst/>
                    </a:prstGeom>
                  </pic:spPr>
                </pic:pic>
              </a:graphicData>
            </a:graphic>
          </wp:inline>
        </w:drawing>
      </w:r>
    </w:p>
    <w:p w:rsidR="00F85B7B" w:rsidRDefault="00F85B7B" w:rsidP="00F85B7B">
      <w:pPr>
        <w:tabs>
          <w:tab w:val="left" w:pos="990"/>
        </w:tabs>
        <w:spacing w:before="120"/>
        <w:ind w:left="994" w:hanging="994"/>
        <w:jc w:val="center"/>
        <w:rPr>
          <w:color w:val="FF0000"/>
        </w:rPr>
      </w:pPr>
      <w:r w:rsidRPr="00511FA3">
        <w:rPr>
          <w:sz w:val="18"/>
          <w:szCs w:val="18"/>
        </w:rPr>
        <w:t xml:space="preserve">Figure </w:t>
      </w:r>
      <w:r>
        <w:rPr>
          <w:sz w:val="18"/>
          <w:szCs w:val="18"/>
        </w:rPr>
        <w:t>A</w:t>
      </w:r>
      <w:r w:rsidRPr="00511FA3">
        <w:rPr>
          <w:sz w:val="18"/>
          <w:szCs w:val="18"/>
        </w:rPr>
        <w:t>.</w:t>
      </w:r>
      <w:r>
        <w:rPr>
          <w:sz w:val="18"/>
          <w:szCs w:val="18"/>
        </w:rPr>
        <w:t>2</w:t>
      </w:r>
      <w:r w:rsidRPr="00511FA3">
        <w:rPr>
          <w:sz w:val="18"/>
          <w:szCs w:val="18"/>
        </w:rPr>
        <w:t>.</w:t>
      </w:r>
      <w:r>
        <w:rPr>
          <w:sz w:val="18"/>
          <w:szCs w:val="18"/>
        </w:rPr>
        <w:t>6 Visualization of Voltage Stability (PV Curve)</w:t>
      </w:r>
    </w:p>
    <w:p w:rsidR="00F85B7B" w:rsidRPr="00C5396D" w:rsidRDefault="00F85B7B">
      <w:pPr>
        <w:rPr>
          <w:color w:val="FF0000"/>
        </w:rPr>
      </w:pPr>
    </w:p>
    <w:sectPr w:rsidR="00F85B7B" w:rsidRPr="00C5396D" w:rsidSect="004A160F">
      <w:type w:val="continuous"/>
      <w:pgSz w:w="11899" w:h="16838" w:code="1"/>
      <w:pgMar w:top="1080" w:right="850" w:bottom="2070" w:left="850" w:header="720" w:footer="720" w:gutter="0"/>
      <w:cols w:num="2" w:space="29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A1C" w:rsidRDefault="00F96A1C">
      <w:r>
        <w:separator/>
      </w:r>
    </w:p>
  </w:endnote>
  <w:endnote w:type="continuationSeparator" w:id="1">
    <w:p w:rsidR="00F96A1C" w:rsidRDefault="00F96A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6E6" w:rsidRDefault="00E80D95">
    <w:pPr>
      <w:pStyle w:val="Footer"/>
      <w:framePr w:wrap="around" w:vAnchor="text" w:hAnchor="margin" w:xAlign="right" w:y="1"/>
      <w:rPr>
        <w:rStyle w:val="PageNumber"/>
      </w:rPr>
    </w:pPr>
    <w:r>
      <w:rPr>
        <w:rStyle w:val="PageNumber"/>
      </w:rPr>
      <w:fldChar w:fldCharType="begin"/>
    </w:r>
    <w:r w:rsidR="001F76E6">
      <w:rPr>
        <w:rStyle w:val="PageNumber"/>
      </w:rPr>
      <w:instrText xml:space="preserve">PAGE  </w:instrText>
    </w:r>
    <w:r>
      <w:rPr>
        <w:rStyle w:val="PageNumber"/>
      </w:rPr>
      <w:fldChar w:fldCharType="end"/>
    </w:r>
  </w:p>
  <w:p w:rsidR="001F76E6" w:rsidRDefault="001F76E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C9F" w:rsidRDefault="00904C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C9F" w:rsidRDefault="00904C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A1C" w:rsidRDefault="00F96A1C">
      <w:r>
        <w:separator/>
      </w:r>
    </w:p>
  </w:footnote>
  <w:footnote w:type="continuationSeparator" w:id="1">
    <w:p w:rsidR="00F96A1C" w:rsidRDefault="00F96A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6E6" w:rsidRDefault="001F76E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6E6" w:rsidRDefault="001F76E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6E6" w:rsidRDefault="001F76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243"/>
    <w:multiLevelType w:val="hybridMultilevel"/>
    <w:tmpl w:val="DD268CDA"/>
    <w:lvl w:ilvl="0" w:tplc="04210001">
      <w:start w:val="1"/>
      <w:numFmt w:val="bullet"/>
      <w:lvlText w:val=""/>
      <w:lvlJc w:val="left"/>
      <w:pPr>
        <w:ind w:left="919" w:hanging="360"/>
      </w:pPr>
      <w:rPr>
        <w:rFonts w:ascii="Symbol" w:hAnsi="Symbol" w:hint="default"/>
      </w:rPr>
    </w:lvl>
    <w:lvl w:ilvl="1" w:tplc="04210003" w:tentative="1">
      <w:start w:val="1"/>
      <w:numFmt w:val="bullet"/>
      <w:lvlText w:val="o"/>
      <w:lvlJc w:val="left"/>
      <w:pPr>
        <w:ind w:left="1639" w:hanging="360"/>
      </w:pPr>
      <w:rPr>
        <w:rFonts w:ascii="Courier New" w:hAnsi="Courier New" w:cs="Courier New" w:hint="default"/>
      </w:rPr>
    </w:lvl>
    <w:lvl w:ilvl="2" w:tplc="04210005" w:tentative="1">
      <w:start w:val="1"/>
      <w:numFmt w:val="bullet"/>
      <w:lvlText w:val=""/>
      <w:lvlJc w:val="left"/>
      <w:pPr>
        <w:ind w:left="2359" w:hanging="360"/>
      </w:pPr>
      <w:rPr>
        <w:rFonts w:ascii="Wingdings" w:hAnsi="Wingdings" w:hint="default"/>
      </w:rPr>
    </w:lvl>
    <w:lvl w:ilvl="3" w:tplc="04210001" w:tentative="1">
      <w:start w:val="1"/>
      <w:numFmt w:val="bullet"/>
      <w:lvlText w:val=""/>
      <w:lvlJc w:val="left"/>
      <w:pPr>
        <w:ind w:left="3079" w:hanging="360"/>
      </w:pPr>
      <w:rPr>
        <w:rFonts w:ascii="Symbol" w:hAnsi="Symbol" w:hint="default"/>
      </w:rPr>
    </w:lvl>
    <w:lvl w:ilvl="4" w:tplc="04210003" w:tentative="1">
      <w:start w:val="1"/>
      <w:numFmt w:val="bullet"/>
      <w:lvlText w:val="o"/>
      <w:lvlJc w:val="left"/>
      <w:pPr>
        <w:ind w:left="3799" w:hanging="360"/>
      </w:pPr>
      <w:rPr>
        <w:rFonts w:ascii="Courier New" w:hAnsi="Courier New" w:cs="Courier New" w:hint="default"/>
      </w:rPr>
    </w:lvl>
    <w:lvl w:ilvl="5" w:tplc="04210005" w:tentative="1">
      <w:start w:val="1"/>
      <w:numFmt w:val="bullet"/>
      <w:lvlText w:val=""/>
      <w:lvlJc w:val="left"/>
      <w:pPr>
        <w:ind w:left="4519" w:hanging="360"/>
      </w:pPr>
      <w:rPr>
        <w:rFonts w:ascii="Wingdings" w:hAnsi="Wingdings" w:hint="default"/>
      </w:rPr>
    </w:lvl>
    <w:lvl w:ilvl="6" w:tplc="04210001" w:tentative="1">
      <w:start w:val="1"/>
      <w:numFmt w:val="bullet"/>
      <w:lvlText w:val=""/>
      <w:lvlJc w:val="left"/>
      <w:pPr>
        <w:ind w:left="5239" w:hanging="360"/>
      </w:pPr>
      <w:rPr>
        <w:rFonts w:ascii="Symbol" w:hAnsi="Symbol" w:hint="default"/>
      </w:rPr>
    </w:lvl>
    <w:lvl w:ilvl="7" w:tplc="04210003" w:tentative="1">
      <w:start w:val="1"/>
      <w:numFmt w:val="bullet"/>
      <w:lvlText w:val="o"/>
      <w:lvlJc w:val="left"/>
      <w:pPr>
        <w:ind w:left="5959" w:hanging="360"/>
      </w:pPr>
      <w:rPr>
        <w:rFonts w:ascii="Courier New" w:hAnsi="Courier New" w:cs="Courier New" w:hint="default"/>
      </w:rPr>
    </w:lvl>
    <w:lvl w:ilvl="8" w:tplc="04210005" w:tentative="1">
      <w:start w:val="1"/>
      <w:numFmt w:val="bullet"/>
      <w:lvlText w:val=""/>
      <w:lvlJc w:val="left"/>
      <w:pPr>
        <w:ind w:left="6679" w:hanging="360"/>
      </w:pPr>
      <w:rPr>
        <w:rFonts w:ascii="Wingdings" w:hAnsi="Wingdings" w:hint="default"/>
      </w:rPr>
    </w:lvl>
  </w:abstractNum>
  <w:abstractNum w:abstractNumId="1">
    <w:nsid w:val="02AD4DFC"/>
    <w:multiLevelType w:val="hybridMultilevel"/>
    <w:tmpl w:val="F83C9ADA"/>
    <w:lvl w:ilvl="0" w:tplc="AB16DF84">
      <w:start w:val="1"/>
      <w:numFmt w:val="upperRoman"/>
      <w:lvlText w:val="%1."/>
      <w:lvlJc w:val="left"/>
      <w:pPr>
        <w:tabs>
          <w:tab w:val="num" w:pos="1080"/>
        </w:tabs>
        <w:ind w:left="1080" w:hanging="720"/>
      </w:pPr>
      <w:rPr>
        <w:rFonts w:hint="default"/>
      </w:rPr>
    </w:lvl>
    <w:lvl w:ilvl="1" w:tplc="063CA97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C0579E"/>
    <w:multiLevelType w:val="singleLevel"/>
    <w:tmpl w:val="2050F836"/>
    <w:lvl w:ilvl="0">
      <w:start w:val="1"/>
      <w:numFmt w:val="upperLetter"/>
      <w:pStyle w:val="Head2"/>
      <w:lvlText w:val="%1."/>
      <w:lvlJc w:val="left"/>
      <w:pPr>
        <w:tabs>
          <w:tab w:val="num" w:pos="360"/>
        </w:tabs>
        <w:ind w:left="360" w:hanging="360"/>
      </w:pPr>
      <w:rPr>
        <w:rFonts w:hint="default"/>
      </w:rPr>
    </w:lvl>
  </w:abstractNum>
  <w:abstractNum w:abstractNumId="3">
    <w:nsid w:val="0E5203BA"/>
    <w:multiLevelType w:val="hybridMultilevel"/>
    <w:tmpl w:val="6EFA04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181BB3"/>
    <w:multiLevelType w:val="hybridMultilevel"/>
    <w:tmpl w:val="03DC7952"/>
    <w:lvl w:ilvl="0" w:tplc="05BC40A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EB4D14"/>
    <w:multiLevelType w:val="hybridMultilevel"/>
    <w:tmpl w:val="2B68B72C"/>
    <w:lvl w:ilvl="0" w:tplc="0E9AA680">
      <w:start w:val="2"/>
      <w:numFmt w:val="bullet"/>
      <w:lvlText w:val="-"/>
      <w:lvlJc w:val="left"/>
      <w:pPr>
        <w:ind w:left="559" w:hanging="360"/>
      </w:pPr>
      <w:rPr>
        <w:rFonts w:ascii="Times New Roman" w:eastAsia="Times New Roman" w:hAnsi="Times New Roman" w:cs="Times New Roman" w:hint="default"/>
      </w:rPr>
    </w:lvl>
    <w:lvl w:ilvl="1" w:tplc="04210003" w:tentative="1">
      <w:start w:val="1"/>
      <w:numFmt w:val="bullet"/>
      <w:lvlText w:val="o"/>
      <w:lvlJc w:val="left"/>
      <w:pPr>
        <w:ind w:left="1279" w:hanging="360"/>
      </w:pPr>
      <w:rPr>
        <w:rFonts w:ascii="Courier New" w:hAnsi="Courier New" w:cs="Courier New" w:hint="default"/>
      </w:rPr>
    </w:lvl>
    <w:lvl w:ilvl="2" w:tplc="04210005" w:tentative="1">
      <w:start w:val="1"/>
      <w:numFmt w:val="bullet"/>
      <w:lvlText w:val=""/>
      <w:lvlJc w:val="left"/>
      <w:pPr>
        <w:ind w:left="1999" w:hanging="360"/>
      </w:pPr>
      <w:rPr>
        <w:rFonts w:ascii="Wingdings" w:hAnsi="Wingdings" w:hint="default"/>
      </w:rPr>
    </w:lvl>
    <w:lvl w:ilvl="3" w:tplc="04210001" w:tentative="1">
      <w:start w:val="1"/>
      <w:numFmt w:val="bullet"/>
      <w:lvlText w:val=""/>
      <w:lvlJc w:val="left"/>
      <w:pPr>
        <w:ind w:left="2719" w:hanging="360"/>
      </w:pPr>
      <w:rPr>
        <w:rFonts w:ascii="Symbol" w:hAnsi="Symbol" w:hint="default"/>
      </w:rPr>
    </w:lvl>
    <w:lvl w:ilvl="4" w:tplc="04210003" w:tentative="1">
      <w:start w:val="1"/>
      <w:numFmt w:val="bullet"/>
      <w:lvlText w:val="o"/>
      <w:lvlJc w:val="left"/>
      <w:pPr>
        <w:ind w:left="3439" w:hanging="360"/>
      </w:pPr>
      <w:rPr>
        <w:rFonts w:ascii="Courier New" w:hAnsi="Courier New" w:cs="Courier New" w:hint="default"/>
      </w:rPr>
    </w:lvl>
    <w:lvl w:ilvl="5" w:tplc="04210005" w:tentative="1">
      <w:start w:val="1"/>
      <w:numFmt w:val="bullet"/>
      <w:lvlText w:val=""/>
      <w:lvlJc w:val="left"/>
      <w:pPr>
        <w:ind w:left="4159" w:hanging="360"/>
      </w:pPr>
      <w:rPr>
        <w:rFonts w:ascii="Wingdings" w:hAnsi="Wingdings" w:hint="default"/>
      </w:rPr>
    </w:lvl>
    <w:lvl w:ilvl="6" w:tplc="04210001" w:tentative="1">
      <w:start w:val="1"/>
      <w:numFmt w:val="bullet"/>
      <w:lvlText w:val=""/>
      <w:lvlJc w:val="left"/>
      <w:pPr>
        <w:ind w:left="4879" w:hanging="360"/>
      </w:pPr>
      <w:rPr>
        <w:rFonts w:ascii="Symbol" w:hAnsi="Symbol" w:hint="default"/>
      </w:rPr>
    </w:lvl>
    <w:lvl w:ilvl="7" w:tplc="04210003" w:tentative="1">
      <w:start w:val="1"/>
      <w:numFmt w:val="bullet"/>
      <w:lvlText w:val="o"/>
      <w:lvlJc w:val="left"/>
      <w:pPr>
        <w:ind w:left="5599" w:hanging="360"/>
      </w:pPr>
      <w:rPr>
        <w:rFonts w:ascii="Courier New" w:hAnsi="Courier New" w:cs="Courier New" w:hint="default"/>
      </w:rPr>
    </w:lvl>
    <w:lvl w:ilvl="8" w:tplc="04210005" w:tentative="1">
      <w:start w:val="1"/>
      <w:numFmt w:val="bullet"/>
      <w:lvlText w:val=""/>
      <w:lvlJc w:val="left"/>
      <w:pPr>
        <w:ind w:left="6319" w:hanging="360"/>
      </w:pPr>
      <w:rPr>
        <w:rFonts w:ascii="Wingdings" w:hAnsi="Wingdings" w:hint="default"/>
      </w:rPr>
    </w:lvl>
  </w:abstractNum>
  <w:abstractNum w:abstractNumId="6">
    <w:nsid w:val="1879087F"/>
    <w:multiLevelType w:val="hybridMultilevel"/>
    <w:tmpl w:val="2ABA94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8">
    <w:nsid w:val="1FCC1832"/>
    <w:multiLevelType w:val="hybridMultilevel"/>
    <w:tmpl w:val="5FC0A6E0"/>
    <w:lvl w:ilvl="0" w:tplc="2B8880A2">
      <w:start w:val="1"/>
      <w:numFmt w:val="decimal"/>
      <w:lvlText w:val="%1."/>
      <w:lvlJc w:val="left"/>
      <w:pPr>
        <w:tabs>
          <w:tab w:val="num" w:pos="559"/>
        </w:tabs>
        <w:ind w:left="559" w:hanging="360"/>
      </w:pPr>
      <w:rPr>
        <w:rFonts w:hint="default"/>
      </w:rPr>
    </w:lvl>
    <w:lvl w:ilvl="1" w:tplc="04090019" w:tentative="1">
      <w:start w:val="1"/>
      <w:numFmt w:val="lowerLetter"/>
      <w:lvlText w:val="%2."/>
      <w:lvlJc w:val="left"/>
      <w:pPr>
        <w:tabs>
          <w:tab w:val="num" w:pos="1279"/>
        </w:tabs>
        <w:ind w:left="1279" w:hanging="360"/>
      </w:pPr>
    </w:lvl>
    <w:lvl w:ilvl="2" w:tplc="0409001B" w:tentative="1">
      <w:start w:val="1"/>
      <w:numFmt w:val="lowerRoman"/>
      <w:lvlText w:val="%3."/>
      <w:lvlJc w:val="right"/>
      <w:pPr>
        <w:tabs>
          <w:tab w:val="num" w:pos="1999"/>
        </w:tabs>
        <w:ind w:left="1999" w:hanging="180"/>
      </w:pPr>
    </w:lvl>
    <w:lvl w:ilvl="3" w:tplc="0409000F" w:tentative="1">
      <w:start w:val="1"/>
      <w:numFmt w:val="decimal"/>
      <w:lvlText w:val="%4."/>
      <w:lvlJc w:val="left"/>
      <w:pPr>
        <w:tabs>
          <w:tab w:val="num" w:pos="2719"/>
        </w:tabs>
        <w:ind w:left="2719" w:hanging="360"/>
      </w:pPr>
    </w:lvl>
    <w:lvl w:ilvl="4" w:tplc="04090019" w:tentative="1">
      <w:start w:val="1"/>
      <w:numFmt w:val="lowerLetter"/>
      <w:lvlText w:val="%5."/>
      <w:lvlJc w:val="left"/>
      <w:pPr>
        <w:tabs>
          <w:tab w:val="num" w:pos="3439"/>
        </w:tabs>
        <w:ind w:left="3439" w:hanging="360"/>
      </w:pPr>
    </w:lvl>
    <w:lvl w:ilvl="5" w:tplc="0409001B" w:tentative="1">
      <w:start w:val="1"/>
      <w:numFmt w:val="lowerRoman"/>
      <w:lvlText w:val="%6."/>
      <w:lvlJc w:val="right"/>
      <w:pPr>
        <w:tabs>
          <w:tab w:val="num" w:pos="4159"/>
        </w:tabs>
        <w:ind w:left="4159" w:hanging="180"/>
      </w:pPr>
    </w:lvl>
    <w:lvl w:ilvl="6" w:tplc="0409000F" w:tentative="1">
      <w:start w:val="1"/>
      <w:numFmt w:val="decimal"/>
      <w:lvlText w:val="%7."/>
      <w:lvlJc w:val="left"/>
      <w:pPr>
        <w:tabs>
          <w:tab w:val="num" w:pos="4879"/>
        </w:tabs>
        <w:ind w:left="4879" w:hanging="360"/>
      </w:pPr>
    </w:lvl>
    <w:lvl w:ilvl="7" w:tplc="04090019" w:tentative="1">
      <w:start w:val="1"/>
      <w:numFmt w:val="lowerLetter"/>
      <w:lvlText w:val="%8."/>
      <w:lvlJc w:val="left"/>
      <w:pPr>
        <w:tabs>
          <w:tab w:val="num" w:pos="5599"/>
        </w:tabs>
        <w:ind w:left="5599" w:hanging="360"/>
      </w:pPr>
    </w:lvl>
    <w:lvl w:ilvl="8" w:tplc="0409001B" w:tentative="1">
      <w:start w:val="1"/>
      <w:numFmt w:val="lowerRoman"/>
      <w:lvlText w:val="%9."/>
      <w:lvlJc w:val="right"/>
      <w:pPr>
        <w:tabs>
          <w:tab w:val="num" w:pos="6319"/>
        </w:tabs>
        <w:ind w:left="6319" w:hanging="180"/>
      </w:pPr>
    </w:lvl>
  </w:abstractNum>
  <w:abstractNum w:abstractNumId="9">
    <w:nsid w:val="25EF79CA"/>
    <w:multiLevelType w:val="hybridMultilevel"/>
    <w:tmpl w:val="72546BA4"/>
    <w:lvl w:ilvl="0" w:tplc="52FCF8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F231070"/>
    <w:multiLevelType w:val="hybridMultilevel"/>
    <w:tmpl w:val="A12C7FE0"/>
    <w:lvl w:ilvl="0" w:tplc="1B84129E">
      <w:start w:val="1"/>
      <w:numFmt w:val="decimal"/>
      <w:lvlText w:val="%1)"/>
      <w:lvlJc w:val="left"/>
      <w:pPr>
        <w:ind w:left="592" w:hanging="405"/>
      </w:pPr>
      <w:rPr>
        <w:rFonts w:hint="default"/>
        <w:i/>
      </w:rPr>
    </w:lvl>
    <w:lvl w:ilvl="1" w:tplc="04100019" w:tentative="1">
      <w:start w:val="1"/>
      <w:numFmt w:val="lowerLetter"/>
      <w:lvlText w:val="%2."/>
      <w:lvlJc w:val="left"/>
      <w:pPr>
        <w:ind w:left="1267" w:hanging="360"/>
      </w:pPr>
    </w:lvl>
    <w:lvl w:ilvl="2" w:tplc="0410001B" w:tentative="1">
      <w:start w:val="1"/>
      <w:numFmt w:val="lowerRoman"/>
      <w:lvlText w:val="%3."/>
      <w:lvlJc w:val="right"/>
      <w:pPr>
        <w:ind w:left="1987" w:hanging="180"/>
      </w:pPr>
    </w:lvl>
    <w:lvl w:ilvl="3" w:tplc="0410000F" w:tentative="1">
      <w:start w:val="1"/>
      <w:numFmt w:val="decimal"/>
      <w:lvlText w:val="%4."/>
      <w:lvlJc w:val="left"/>
      <w:pPr>
        <w:ind w:left="2707" w:hanging="360"/>
      </w:pPr>
    </w:lvl>
    <w:lvl w:ilvl="4" w:tplc="04100019" w:tentative="1">
      <w:start w:val="1"/>
      <w:numFmt w:val="lowerLetter"/>
      <w:lvlText w:val="%5."/>
      <w:lvlJc w:val="left"/>
      <w:pPr>
        <w:ind w:left="3427" w:hanging="360"/>
      </w:pPr>
    </w:lvl>
    <w:lvl w:ilvl="5" w:tplc="0410001B" w:tentative="1">
      <w:start w:val="1"/>
      <w:numFmt w:val="lowerRoman"/>
      <w:lvlText w:val="%6."/>
      <w:lvlJc w:val="right"/>
      <w:pPr>
        <w:ind w:left="4147" w:hanging="180"/>
      </w:pPr>
    </w:lvl>
    <w:lvl w:ilvl="6" w:tplc="0410000F" w:tentative="1">
      <w:start w:val="1"/>
      <w:numFmt w:val="decimal"/>
      <w:lvlText w:val="%7."/>
      <w:lvlJc w:val="left"/>
      <w:pPr>
        <w:ind w:left="4867" w:hanging="360"/>
      </w:pPr>
    </w:lvl>
    <w:lvl w:ilvl="7" w:tplc="04100019" w:tentative="1">
      <w:start w:val="1"/>
      <w:numFmt w:val="lowerLetter"/>
      <w:lvlText w:val="%8."/>
      <w:lvlJc w:val="left"/>
      <w:pPr>
        <w:ind w:left="5587" w:hanging="360"/>
      </w:pPr>
    </w:lvl>
    <w:lvl w:ilvl="8" w:tplc="0410001B" w:tentative="1">
      <w:start w:val="1"/>
      <w:numFmt w:val="lowerRoman"/>
      <w:lvlText w:val="%9."/>
      <w:lvlJc w:val="right"/>
      <w:pPr>
        <w:ind w:left="6307" w:hanging="180"/>
      </w:pPr>
    </w:lvl>
  </w:abstractNum>
  <w:abstractNum w:abstractNumId="11">
    <w:nsid w:val="3A7150AD"/>
    <w:multiLevelType w:val="hybridMultilevel"/>
    <w:tmpl w:val="61CA0442"/>
    <w:lvl w:ilvl="0" w:tplc="2EDC2FF0">
      <w:start w:val="1"/>
      <w:numFmt w:val="decimal"/>
      <w:lvlText w:val="%1."/>
      <w:lvlJc w:val="left"/>
      <w:pPr>
        <w:tabs>
          <w:tab w:val="num" w:pos="559"/>
        </w:tabs>
        <w:ind w:left="559" w:hanging="360"/>
      </w:pPr>
      <w:rPr>
        <w:rFonts w:hint="default"/>
      </w:rPr>
    </w:lvl>
    <w:lvl w:ilvl="1" w:tplc="04090019" w:tentative="1">
      <w:start w:val="1"/>
      <w:numFmt w:val="lowerLetter"/>
      <w:lvlText w:val="%2."/>
      <w:lvlJc w:val="left"/>
      <w:pPr>
        <w:tabs>
          <w:tab w:val="num" w:pos="1279"/>
        </w:tabs>
        <w:ind w:left="1279" w:hanging="360"/>
      </w:pPr>
    </w:lvl>
    <w:lvl w:ilvl="2" w:tplc="0409001B" w:tentative="1">
      <w:start w:val="1"/>
      <w:numFmt w:val="lowerRoman"/>
      <w:lvlText w:val="%3."/>
      <w:lvlJc w:val="right"/>
      <w:pPr>
        <w:tabs>
          <w:tab w:val="num" w:pos="1999"/>
        </w:tabs>
        <w:ind w:left="1999" w:hanging="180"/>
      </w:pPr>
    </w:lvl>
    <w:lvl w:ilvl="3" w:tplc="0409000F" w:tentative="1">
      <w:start w:val="1"/>
      <w:numFmt w:val="decimal"/>
      <w:lvlText w:val="%4."/>
      <w:lvlJc w:val="left"/>
      <w:pPr>
        <w:tabs>
          <w:tab w:val="num" w:pos="2719"/>
        </w:tabs>
        <w:ind w:left="2719" w:hanging="360"/>
      </w:pPr>
    </w:lvl>
    <w:lvl w:ilvl="4" w:tplc="04090019" w:tentative="1">
      <w:start w:val="1"/>
      <w:numFmt w:val="lowerLetter"/>
      <w:lvlText w:val="%5."/>
      <w:lvlJc w:val="left"/>
      <w:pPr>
        <w:tabs>
          <w:tab w:val="num" w:pos="3439"/>
        </w:tabs>
        <w:ind w:left="3439" w:hanging="360"/>
      </w:pPr>
    </w:lvl>
    <w:lvl w:ilvl="5" w:tplc="0409001B" w:tentative="1">
      <w:start w:val="1"/>
      <w:numFmt w:val="lowerRoman"/>
      <w:lvlText w:val="%6."/>
      <w:lvlJc w:val="right"/>
      <w:pPr>
        <w:tabs>
          <w:tab w:val="num" w:pos="4159"/>
        </w:tabs>
        <w:ind w:left="4159" w:hanging="180"/>
      </w:pPr>
    </w:lvl>
    <w:lvl w:ilvl="6" w:tplc="0409000F" w:tentative="1">
      <w:start w:val="1"/>
      <w:numFmt w:val="decimal"/>
      <w:lvlText w:val="%7."/>
      <w:lvlJc w:val="left"/>
      <w:pPr>
        <w:tabs>
          <w:tab w:val="num" w:pos="4879"/>
        </w:tabs>
        <w:ind w:left="4879" w:hanging="360"/>
      </w:pPr>
    </w:lvl>
    <w:lvl w:ilvl="7" w:tplc="04090019" w:tentative="1">
      <w:start w:val="1"/>
      <w:numFmt w:val="lowerLetter"/>
      <w:lvlText w:val="%8."/>
      <w:lvlJc w:val="left"/>
      <w:pPr>
        <w:tabs>
          <w:tab w:val="num" w:pos="5599"/>
        </w:tabs>
        <w:ind w:left="5599" w:hanging="360"/>
      </w:pPr>
    </w:lvl>
    <w:lvl w:ilvl="8" w:tplc="0409001B" w:tentative="1">
      <w:start w:val="1"/>
      <w:numFmt w:val="lowerRoman"/>
      <w:lvlText w:val="%9."/>
      <w:lvlJc w:val="right"/>
      <w:pPr>
        <w:tabs>
          <w:tab w:val="num" w:pos="6319"/>
        </w:tabs>
        <w:ind w:left="6319" w:hanging="180"/>
      </w:pPr>
    </w:lvl>
  </w:abstractNum>
  <w:abstractNum w:abstractNumId="12">
    <w:nsid w:val="3C681F3B"/>
    <w:multiLevelType w:val="hybridMultilevel"/>
    <w:tmpl w:val="83FA9E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8C5F22"/>
    <w:multiLevelType w:val="hybridMultilevel"/>
    <w:tmpl w:val="EFFC4F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67117E0"/>
    <w:multiLevelType w:val="hybridMultilevel"/>
    <w:tmpl w:val="7A1E5D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5936D5"/>
    <w:multiLevelType w:val="hybridMultilevel"/>
    <w:tmpl w:val="C5DE7A58"/>
    <w:lvl w:ilvl="0" w:tplc="99F4B164">
      <w:start w:val="1"/>
      <w:numFmt w:val="decimal"/>
      <w:lvlText w:val="%1."/>
      <w:lvlJc w:val="left"/>
      <w:pPr>
        <w:tabs>
          <w:tab w:val="num" w:pos="559"/>
        </w:tabs>
        <w:ind w:left="559" w:hanging="360"/>
      </w:pPr>
      <w:rPr>
        <w:rFonts w:hint="default"/>
      </w:rPr>
    </w:lvl>
    <w:lvl w:ilvl="1" w:tplc="04090019" w:tentative="1">
      <w:start w:val="1"/>
      <w:numFmt w:val="lowerLetter"/>
      <w:lvlText w:val="%2."/>
      <w:lvlJc w:val="left"/>
      <w:pPr>
        <w:tabs>
          <w:tab w:val="num" w:pos="1279"/>
        </w:tabs>
        <w:ind w:left="1279" w:hanging="360"/>
      </w:pPr>
    </w:lvl>
    <w:lvl w:ilvl="2" w:tplc="0409001B" w:tentative="1">
      <w:start w:val="1"/>
      <w:numFmt w:val="lowerRoman"/>
      <w:lvlText w:val="%3."/>
      <w:lvlJc w:val="right"/>
      <w:pPr>
        <w:tabs>
          <w:tab w:val="num" w:pos="1999"/>
        </w:tabs>
        <w:ind w:left="1999" w:hanging="180"/>
      </w:pPr>
    </w:lvl>
    <w:lvl w:ilvl="3" w:tplc="0409000F" w:tentative="1">
      <w:start w:val="1"/>
      <w:numFmt w:val="decimal"/>
      <w:lvlText w:val="%4."/>
      <w:lvlJc w:val="left"/>
      <w:pPr>
        <w:tabs>
          <w:tab w:val="num" w:pos="2719"/>
        </w:tabs>
        <w:ind w:left="2719" w:hanging="360"/>
      </w:pPr>
    </w:lvl>
    <w:lvl w:ilvl="4" w:tplc="04090019" w:tentative="1">
      <w:start w:val="1"/>
      <w:numFmt w:val="lowerLetter"/>
      <w:lvlText w:val="%5."/>
      <w:lvlJc w:val="left"/>
      <w:pPr>
        <w:tabs>
          <w:tab w:val="num" w:pos="3439"/>
        </w:tabs>
        <w:ind w:left="3439" w:hanging="360"/>
      </w:pPr>
    </w:lvl>
    <w:lvl w:ilvl="5" w:tplc="0409001B" w:tentative="1">
      <w:start w:val="1"/>
      <w:numFmt w:val="lowerRoman"/>
      <w:lvlText w:val="%6."/>
      <w:lvlJc w:val="right"/>
      <w:pPr>
        <w:tabs>
          <w:tab w:val="num" w:pos="4159"/>
        </w:tabs>
        <w:ind w:left="4159" w:hanging="180"/>
      </w:pPr>
    </w:lvl>
    <w:lvl w:ilvl="6" w:tplc="0409000F" w:tentative="1">
      <w:start w:val="1"/>
      <w:numFmt w:val="decimal"/>
      <w:lvlText w:val="%7."/>
      <w:lvlJc w:val="left"/>
      <w:pPr>
        <w:tabs>
          <w:tab w:val="num" w:pos="4879"/>
        </w:tabs>
        <w:ind w:left="4879" w:hanging="360"/>
      </w:pPr>
    </w:lvl>
    <w:lvl w:ilvl="7" w:tplc="04090019" w:tentative="1">
      <w:start w:val="1"/>
      <w:numFmt w:val="lowerLetter"/>
      <w:lvlText w:val="%8."/>
      <w:lvlJc w:val="left"/>
      <w:pPr>
        <w:tabs>
          <w:tab w:val="num" w:pos="5599"/>
        </w:tabs>
        <w:ind w:left="5599" w:hanging="360"/>
      </w:pPr>
    </w:lvl>
    <w:lvl w:ilvl="8" w:tplc="0409001B" w:tentative="1">
      <w:start w:val="1"/>
      <w:numFmt w:val="lowerRoman"/>
      <w:lvlText w:val="%9."/>
      <w:lvlJc w:val="right"/>
      <w:pPr>
        <w:tabs>
          <w:tab w:val="num" w:pos="6319"/>
        </w:tabs>
        <w:ind w:left="6319" w:hanging="180"/>
      </w:pPr>
    </w:lvl>
  </w:abstractNum>
  <w:abstractNum w:abstractNumId="16">
    <w:nsid w:val="5AE30251"/>
    <w:multiLevelType w:val="hybridMultilevel"/>
    <w:tmpl w:val="0A7EF788"/>
    <w:lvl w:ilvl="0" w:tplc="04210001">
      <w:start w:val="1"/>
      <w:numFmt w:val="bullet"/>
      <w:lvlText w:val=""/>
      <w:lvlJc w:val="left"/>
      <w:pPr>
        <w:ind w:left="919" w:hanging="360"/>
      </w:pPr>
      <w:rPr>
        <w:rFonts w:ascii="Symbol" w:hAnsi="Symbol" w:hint="default"/>
      </w:rPr>
    </w:lvl>
    <w:lvl w:ilvl="1" w:tplc="04210003" w:tentative="1">
      <w:start w:val="1"/>
      <w:numFmt w:val="bullet"/>
      <w:lvlText w:val="o"/>
      <w:lvlJc w:val="left"/>
      <w:pPr>
        <w:ind w:left="1639" w:hanging="360"/>
      </w:pPr>
      <w:rPr>
        <w:rFonts w:ascii="Courier New" w:hAnsi="Courier New" w:cs="Courier New" w:hint="default"/>
      </w:rPr>
    </w:lvl>
    <w:lvl w:ilvl="2" w:tplc="04210005" w:tentative="1">
      <w:start w:val="1"/>
      <w:numFmt w:val="bullet"/>
      <w:lvlText w:val=""/>
      <w:lvlJc w:val="left"/>
      <w:pPr>
        <w:ind w:left="2359" w:hanging="360"/>
      </w:pPr>
      <w:rPr>
        <w:rFonts w:ascii="Wingdings" w:hAnsi="Wingdings" w:hint="default"/>
      </w:rPr>
    </w:lvl>
    <w:lvl w:ilvl="3" w:tplc="04210001" w:tentative="1">
      <w:start w:val="1"/>
      <w:numFmt w:val="bullet"/>
      <w:lvlText w:val=""/>
      <w:lvlJc w:val="left"/>
      <w:pPr>
        <w:ind w:left="3079" w:hanging="360"/>
      </w:pPr>
      <w:rPr>
        <w:rFonts w:ascii="Symbol" w:hAnsi="Symbol" w:hint="default"/>
      </w:rPr>
    </w:lvl>
    <w:lvl w:ilvl="4" w:tplc="04210003" w:tentative="1">
      <w:start w:val="1"/>
      <w:numFmt w:val="bullet"/>
      <w:lvlText w:val="o"/>
      <w:lvlJc w:val="left"/>
      <w:pPr>
        <w:ind w:left="3799" w:hanging="360"/>
      </w:pPr>
      <w:rPr>
        <w:rFonts w:ascii="Courier New" w:hAnsi="Courier New" w:cs="Courier New" w:hint="default"/>
      </w:rPr>
    </w:lvl>
    <w:lvl w:ilvl="5" w:tplc="04210005" w:tentative="1">
      <w:start w:val="1"/>
      <w:numFmt w:val="bullet"/>
      <w:lvlText w:val=""/>
      <w:lvlJc w:val="left"/>
      <w:pPr>
        <w:ind w:left="4519" w:hanging="360"/>
      </w:pPr>
      <w:rPr>
        <w:rFonts w:ascii="Wingdings" w:hAnsi="Wingdings" w:hint="default"/>
      </w:rPr>
    </w:lvl>
    <w:lvl w:ilvl="6" w:tplc="04210001" w:tentative="1">
      <w:start w:val="1"/>
      <w:numFmt w:val="bullet"/>
      <w:lvlText w:val=""/>
      <w:lvlJc w:val="left"/>
      <w:pPr>
        <w:ind w:left="5239" w:hanging="360"/>
      </w:pPr>
      <w:rPr>
        <w:rFonts w:ascii="Symbol" w:hAnsi="Symbol" w:hint="default"/>
      </w:rPr>
    </w:lvl>
    <w:lvl w:ilvl="7" w:tplc="04210003" w:tentative="1">
      <w:start w:val="1"/>
      <w:numFmt w:val="bullet"/>
      <w:lvlText w:val="o"/>
      <w:lvlJc w:val="left"/>
      <w:pPr>
        <w:ind w:left="5959" w:hanging="360"/>
      </w:pPr>
      <w:rPr>
        <w:rFonts w:ascii="Courier New" w:hAnsi="Courier New" w:cs="Courier New" w:hint="default"/>
      </w:rPr>
    </w:lvl>
    <w:lvl w:ilvl="8" w:tplc="04210005" w:tentative="1">
      <w:start w:val="1"/>
      <w:numFmt w:val="bullet"/>
      <w:lvlText w:val=""/>
      <w:lvlJc w:val="left"/>
      <w:pPr>
        <w:ind w:left="6679" w:hanging="360"/>
      </w:pPr>
      <w:rPr>
        <w:rFonts w:ascii="Wingdings" w:hAnsi="Wingdings" w:hint="default"/>
      </w:rPr>
    </w:lvl>
  </w:abstractNum>
  <w:abstractNum w:abstractNumId="17">
    <w:nsid w:val="6B2671C7"/>
    <w:multiLevelType w:val="hybridMultilevel"/>
    <w:tmpl w:val="489844BA"/>
    <w:lvl w:ilvl="0" w:tplc="0409000F">
      <w:start w:val="1"/>
      <w:numFmt w:val="decimal"/>
      <w:lvlText w:val="%1."/>
      <w:lvlJc w:val="left"/>
      <w:pPr>
        <w:tabs>
          <w:tab w:val="num" w:pos="907"/>
        </w:tabs>
        <w:ind w:left="907" w:hanging="360"/>
      </w:p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18">
    <w:nsid w:val="7B6C397B"/>
    <w:multiLevelType w:val="hybridMultilevel"/>
    <w:tmpl w:val="CFCC6E98"/>
    <w:lvl w:ilvl="0" w:tplc="EF7E3FD2">
      <w:numFmt w:val="bullet"/>
      <w:lvlText w:val="-"/>
      <w:lvlJc w:val="left"/>
      <w:pPr>
        <w:ind w:left="919" w:hanging="360"/>
      </w:pPr>
      <w:rPr>
        <w:rFonts w:ascii="Arial" w:eastAsia="Times New Roman" w:hAnsi="Arial" w:cs="Arial" w:hint="default"/>
      </w:rPr>
    </w:lvl>
    <w:lvl w:ilvl="1" w:tplc="04210003">
      <w:start w:val="1"/>
      <w:numFmt w:val="bullet"/>
      <w:lvlText w:val="o"/>
      <w:lvlJc w:val="left"/>
      <w:pPr>
        <w:ind w:left="1639" w:hanging="360"/>
      </w:pPr>
      <w:rPr>
        <w:rFonts w:ascii="Courier New" w:hAnsi="Courier New" w:cs="Courier New" w:hint="default"/>
      </w:rPr>
    </w:lvl>
    <w:lvl w:ilvl="2" w:tplc="04210005" w:tentative="1">
      <w:start w:val="1"/>
      <w:numFmt w:val="bullet"/>
      <w:lvlText w:val=""/>
      <w:lvlJc w:val="left"/>
      <w:pPr>
        <w:ind w:left="2359" w:hanging="360"/>
      </w:pPr>
      <w:rPr>
        <w:rFonts w:ascii="Wingdings" w:hAnsi="Wingdings" w:hint="default"/>
      </w:rPr>
    </w:lvl>
    <w:lvl w:ilvl="3" w:tplc="04210001" w:tentative="1">
      <w:start w:val="1"/>
      <w:numFmt w:val="bullet"/>
      <w:lvlText w:val=""/>
      <w:lvlJc w:val="left"/>
      <w:pPr>
        <w:ind w:left="3079" w:hanging="360"/>
      </w:pPr>
      <w:rPr>
        <w:rFonts w:ascii="Symbol" w:hAnsi="Symbol" w:hint="default"/>
      </w:rPr>
    </w:lvl>
    <w:lvl w:ilvl="4" w:tplc="04210003" w:tentative="1">
      <w:start w:val="1"/>
      <w:numFmt w:val="bullet"/>
      <w:lvlText w:val="o"/>
      <w:lvlJc w:val="left"/>
      <w:pPr>
        <w:ind w:left="3799" w:hanging="360"/>
      </w:pPr>
      <w:rPr>
        <w:rFonts w:ascii="Courier New" w:hAnsi="Courier New" w:cs="Courier New" w:hint="default"/>
      </w:rPr>
    </w:lvl>
    <w:lvl w:ilvl="5" w:tplc="04210005" w:tentative="1">
      <w:start w:val="1"/>
      <w:numFmt w:val="bullet"/>
      <w:lvlText w:val=""/>
      <w:lvlJc w:val="left"/>
      <w:pPr>
        <w:ind w:left="4519" w:hanging="360"/>
      </w:pPr>
      <w:rPr>
        <w:rFonts w:ascii="Wingdings" w:hAnsi="Wingdings" w:hint="default"/>
      </w:rPr>
    </w:lvl>
    <w:lvl w:ilvl="6" w:tplc="04210001" w:tentative="1">
      <w:start w:val="1"/>
      <w:numFmt w:val="bullet"/>
      <w:lvlText w:val=""/>
      <w:lvlJc w:val="left"/>
      <w:pPr>
        <w:ind w:left="5239" w:hanging="360"/>
      </w:pPr>
      <w:rPr>
        <w:rFonts w:ascii="Symbol" w:hAnsi="Symbol" w:hint="default"/>
      </w:rPr>
    </w:lvl>
    <w:lvl w:ilvl="7" w:tplc="04210003" w:tentative="1">
      <w:start w:val="1"/>
      <w:numFmt w:val="bullet"/>
      <w:lvlText w:val="o"/>
      <w:lvlJc w:val="left"/>
      <w:pPr>
        <w:ind w:left="5959" w:hanging="360"/>
      </w:pPr>
      <w:rPr>
        <w:rFonts w:ascii="Courier New" w:hAnsi="Courier New" w:cs="Courier New" w:hint="default"/>
      </w:rPr>
    </w:lvl>
    <w:lvl w:ilvl="8" w:tplc="04210005" w:tentative="1">
      <w:start w:val="1"/>
      <w:numFmt w:val="bullet"/>
      <w:lvlText w:val=""/>
      <w:lvlJc w:val="left"/>
      <w:pPr>
        <w:ind w:left="6679" w:hanging="360"/>
      </w:pPr>
      <w:rPr>
        <w:rFonts w:ascii="Wingdings" w:hAnsi="Wingdings" w:hint="default"/>
      </w:rPr>
    </w:lvl>
  </w:abstractNum>
  <w:abstractNum w:abstractNumId="19">
    <w:nsid w:val="7D5A2E8D"/>
    <w:multiLevelType w:val="hybridMultilevel"/>
    <w:tmpl w:val="1CC4F35E"/>
    <w:lvl w:ilvl="0" w:tplc="52FCF8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FC6130D"/>
    <w:multiLevelType w:val="hybridMultilevel"/>
    <w:tmpl w:val="3342E188"/>
    <w:lvl w:ilvl="0" w:tplc="0409000F">
      <w:start w:val="1"/>
      <w:numFmt w:val="decimal"/>
      <w:lvlText w:val="%1."/>
      <w:lvlJc w:val="left"/>
      <w:pPr>
        <w:tabs>
          <w:tab w:val="num" w:pos="770"/>
        </w:tabs>
        <w:ind w:left="770" w:hanging="360"/>
      </w:p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num w:numId="1">
    <w:abstractNumId w:val="7"/>
  </w:num>
  <w:num w:numId="2">
    <w:abstractNumId w:val="2"/>
  </w:num>
  <w:num w:numId="3">
    <w:abstractNumId w:val="2"/>
    <w:lvlOverride w:ilvl="0">
      <w:startOverride w:val="1"/>
    </w:lvlOverride>
  </w:num>
  <w:num w:numId="4">
    <w:abstractNumId w:val="10"/>
  </w:num>
  <w:num w:numId="5">
    <w:abstractNumId w:val="9"/>
  </w:num>
  <w:num w:numId="6">
    <w:abstractNumId w:val="7"/>
  </w:num>
  <w:num w:numId="7">
    <w:abstractNumId w:val="17"/>
  </w:num>
  <w:num w:numId="8">
    <w:abstractNumId w:val="1"/>
  </w:num>
  <w:num w:numId="9">
    <w:abstractNumId w:val="7"/>
  </w:num>
  <w:num w:numId="10">
    <w:abstractNumId w:val="7"/>
  </w:num>
  <w:num w:numId="11">
    <w:abstractNumId w:val="7"/>
  </w:num>
  <w:num w:numId="12">
    <w:abstractNumId w:val="7"/>
  </w:num>
  <w:num w:numId="13">
    <w:abstractNumId w:val="19"/>
  </w:num>
  <w:num w:numId="14">
    <w:abstractNumId w:val="20"/>
  </w:num>
  <w:num w:numId="15">
    <w:abstractNumId w:val="7"/>
  </w:num>
  <w:num w:numId="16">
    <w:abstractNumId w:val="7"/>
  </w:num>
  <w:num w:numId="17">
    <w:abstractNumId w:val="7"/>
  </w:num>
  <w:num w:numId="18">
    <w:abstractNumId w:val="8"/>
  </w:num>
  <w:num w:numId="19">
    <w:abstractNumId w:val="14"/>
  </w:num>
  <w:num w:numId="20">
    <w:abstractNumId w:val="12"/>
  </w:num>
  <w:num w:numId="21">
    <w:abstractNumId w:val="7"/>
  </w:num>
  <w:num w:numId="22">
    <w:abstractNumId w:val="11"/>
  </w:num>
  <w:num w:numId="23">
    <w:abstractNumId w:val="15"/>
  </w:num>
  <w:num w:numId="24">
    <w:abstractNumId w:val="4"/>
  </w:num>
  <w:num w:numId="25">
    <w:abstractNumId w:val="13"/>
  </w:num>
  <w:num w:numId="26">
    <w:abstractNumId w:val="6"/>
  </w:num>
  <w:num w:numId="27">
    <w:abstractNumId w:val="3"/>
  </w:num>
  <w:num w:numId="28">
    <w:abstractNumId w:val="5"/>
  </w:num>
  <w:num w:numId="29">
    <w:abstractNumId w:val="16"/>
  </w:num>
  <w:num w:numId="30">
    <w:abstractNumId w:val="0"/>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20"/>
  <w:noPunctuationKerning/>
  <w:characterSpacingControl w:val="doNotCompress"/>
  <w:hdrShapeDefaults>
    <o:shapedefaults v:ext="edit" spidmax="55298" fillcolor="white" stroke="f">
      <v:fill color="white"/>
      <v:stroke on="f"/>
      <v:textbox style="mso-fit-shape-to-text:t"/>
      <o:colormenu v:ext="edit" strokecolor="black"/>
    </o:shapedefaults>
  </w:hdrShapeDefaults>
  <w:footnotePr>
    <w:footnote w:id="0"/>
    <w:footnote w:id="1"/>
  </w:footnotePr>
  <w:endnotePr>
    <w:endnote w:id="0"/>
    <w:endnote w:id="1"/>
  </w:endnotePr>
  <w:compat/>
  <w:rsids>
    <w:rsidRoot w:val="00870D82"/>
    <w:rsid w:val="00000189"/>
    <w:rsid w:val="000002D6"/>
    <w:rsid w:val="000015DF"/>
    <w:rsid w:val="000033CD"/>
    <w:rsid w:val="0000798C"/>
    <w:rsid w:val="00007EF0"/>
    <w:rsid w:val="00010181"/>
    <w:rsid w:val="000317CB"/>
    <w:rsid w:val="0003302A"/>
    <w:rsid w:val="000358B3"/>
    <w:rsid w:val="00036614"/>
    <w:rsid w:val="000368C3"/>
    <w:rsid w:val="0004390E"/>
    <w:rsid w:val="000523B7"/>
    <w:rsid w:val="00054D9F"/>
    <w:rsid w:val="00055AB4"/>
    <w:rsid w:val="00056CD5"/>
    <w:rsid w:val="0006023A"/>
    <w:rsid w:val="000632B0"/>
    <w:rsid w:val="000648AA"/>
    <w:rsid w:val="00070AF8"/>
    <w:rsid w:val="00074169"/>
    <w:rsid w:val="0007792D"/>
    <w:rsid w:val="000868FD"/>
    <w:rsid w:val="000878EF"/>
    <w:rsid w:val="00092795"/>
    <w:rsid w:val="00096A3C"/>
    <w:rsid w:val="00096EB2"/>
    <w:rsid w:val="000A2AF2"/>
    <w:rsid w:val="000A746A"/>
    <w:rsid w:val="000A76B8"/>
    <w:rsid w:val="000B15FC"/>
    <w:rsid w:val="000B6223"/>
    <w:rsid w:val="000B75B5"/>
    <w:rsid w:val="000C3351"/>
    <w:rsid w:val="000C5234"/>
    <w:rsid w:val="000C648F"/>
    <w:rsid w:val="000D1B98"/>
    <w:rsid w:val="000D3123"/>
    <w:rsid w:val="000D5A43"/>
    <w:rsid w:val="000D73AF"/>
    <w:rsid w:val="000E78B3"/>
    <w:rsid w:val="000F04FB"/>
    <w:rsid w:val="00103416"/>
    <w:rsid w:val="00106751"/>
    <w:rsid w:val="0012021D"/>
    <w:rsid w:val="00132959"/>
    <w:rsid w:val="0013592B"/>
    <w:rsid w:val="0014783C"/>
    <w:rsid w:val="001503CF"/>
    <w:rsid w:val="0015211A"/>
    <w:rsid w:val="00154873"/>
    <w:rsid w:val="0016089F"/>
    <w:rsid w:val="00160D4F"/>
    <w:rsid w:val="00162358"/>
    <w:rsid w:val="0016480D"/>
    <w:rsid w:val="001667C0"/>
    <w:rsid w:val="001704EE"/>
    <w:rsid w:val="00171382"/>
    <w:rsid w:val="001753E9"/>
    <w:rsid w:val="00182D9F"/>
    <w:rsid w:val="00182EA2"/>
    <w:rsid w:val="0018337A"/>
    <w:rsid w:val="001837CD"/>
    <w:rsid w:val="001846C1"/>
    <w:rsid w:val="00187559"/>
    <w:rsid w:val="00196626"/>
    <w:rsid w:val="001A01B7"/>
    <w:rsid w:val="001A06E0"/>
    <w:rsid w:val="001A2374"/>
    <w:rsid w:val="001A55CB"/>
    <w:rsid w:val="001A68D1"/>
    <w:rsid w:val="001B0820"/>
    <w:rsid w:val="001B294E"/>
    <w:rsid w:val="001C4DA3"/>
    <w:rsid w:val="001C5979"/>
    <w:rsid w:val="001C60D6"/>
    <w:rsid w:val="001C7882"/>
    <w:rsid w:val="001C7BC6"/>
    <w:rsid w:val="001D2809"/>
    <w:rsid w:val="001D2BFC"/>
    <w:rsid w:val="001D4717"/>
    <w:rsid w:val="001D4EA6"/>
    <w:rsid w:val="001D64D4"/>
    <w:rsid w:val="001E1E9A"/>
    <w:rsid w:val="001E2EF7"/>
    <w:rsid w:val="001E3781"/>
    <w:rsid w:val="001E5691"/>
    <w:rsid w:val="001F104C"/>
    <w:rsid w:val="001F188C"/>
    <w:rsid w:val="001F27B3"/>
    <w:rsid w:val="001F76E6"/>
    <w:rsid w:val="002016BE"/>
    <w:rsid w:val="002018DE"/>
    <w:rsid w:val="0021067C"/>
    <w:rsid w:val="00213D61"/>
    <w:rsid w:val="002212AE"/>
    <w:rsid w:val="0022353D"/>
    <w:rsid w:val="0023359C"/>
    <w:rsid w:val="0023384C"/>
    <w:rsid w:val="002417A5"/>
    <w:rsid w:val="00242825"/>
    <w:rsid w:val="002447A7"/>
    <w:rsid w:val="00246299"/>
    <w:rsid w:val="00252FBF"/>
    <w:rsid w:val="002633CD"/>
    <w:rsid w:val="00267B32"/>
    <w:rsid w:val="002713F0"/>
    <w:rsid w:val="002714DF"/>
    <w:rsid w:val="002770F2"/>
    <w:rsid w:val="00277762"/>
    <w:rsid w:val="0028009C"/>
    <w:rsid w:val="00281A30"/>
    <w:rsid w:val="00281D0D"/>
    <w:rsid w:val="00292439"/>
    <w:rsid w:val="0029440B"/>
    <w:rsid w:val="0029666E"/>
    <w:rsid w:val="002A0A6E"/>
    <w:rsid w:val="002A0C3D"/>
    <w:rsid w:val="002A113C"/>
    <w:rsid w:val="002A14AC"/>
    <w:rsid w:val="002A4BBC"/>
    <w:rsid w:val="002A58FB"/>
    <w:rsid w:val="002B047A"/>
    <w:rsid w:val="002B1137"/>
    <w:rsid w:val="002B2333"/>
    <w:rsid w:val="002B6B6E"/>
    <w:rsid w:val="002C4F5E"/>
    <w:rsid w:val="002C5030"/>
    <w:rsid w:val="002C527B"/>
    <w:rsid w:val="002C5B2F"/>
    <w:rsid w:val="002D5A15"/>
    <w:rsid w:val="002D5F49"/>
    <w:rsid w:val="002E772F"/>
    <w:rsid w:val="002F282A"/>
    <w:rsid w:val="002F3DF6"/>
    <w:rsid w:val="002F4372"/>
    <w:rsid w:val="002F7ED4"/>
    <w:rsid w:val="00300552"/>
    <w:rsid w:val="003044E5"/>
    <w:rsid w:val="003069D9"/>
    <w:rsid w:val="00321A8F"/>
    <w:rsid w:val="003257CC"/>
    <w:rsid w:val="00325D63"/>
    <w:rsid w:val="00327395"/>
    <w:rsid w:val="003333A9"/>
    <w:rsid w:val="0034453D"/>
    <w:rsid w:val="00345EC8"/>
    <w:rsid w:val="003471AD"/>
    <w:rsid w:val="003504A7"/>
    <w:rsid w:val="00351EDB"/>
    <w:rsid w:val="00356029"/>
    <w:rsid w:val="00360006"/>
    <w:rsid w:val="00364478"/>
    <w:rsid w:val="00366684"/>
    <w:rsid w:val="003706FB"/>
    <w:rsid w:val="0037437E"/>
    <w:rsid w:val="003805EB"/>
    <w:rsid w:val="0038225C"/>
    <w:rsid w:val="00385A63"/>
    <w:rsid w:val="00391BF5"/>
    <w:rsid w:val="003925F7"/>
    <w:rsid w:val="0039323E"/>
    <w:rsid w:val="003967D2"/>
    <w:rsid w:val="00396C66"/>
    <w:rsid w:val="003A03C0"/>
    <w:rsid w:val="003A26F9"/>
    <w:rsid w:val="003B12B1"/>
    <w:rsid w:val="003B29F3"/>
    <w:rsid w:val="003C68D9"/>
    <w:rsid w:val="003D29E9"/>
    <w:rsid w:val="003D314B"/>
    <w:rsid w:val="003D444D"/>
    <w:rsid w:val="003D4791"/>
    <w:rsid w:val="003D4955"/>
    <w:rsid w:val="003D5C69"/>
    <w:rsid w:val="003E1474"/>
    <w:rsid w:val="003E2C29"/>
    <w:rsid w:val="003E3D68"/>
    <w:rsid w:val="003E3E1D"/>
    <w:rsid w:val="003E54BD"/>
    <w:rsid w:val="003E6692"/>
    <w:rsid w:val="003F1FF3"/>
    <w:rsid w:val="003F3A24"/>
    <w:rsid w:val="003F671B"/>
    <w:rsid w:val="004071FF"/>
    <w:rsid w:val="00412915"/>
    <w:rsid w:val="004131A1"/>
    <w:rsid w:val="00414775"/>
    <w:rsid w:val="00416CA8"/>
    <w:rsid w:val="004258F6"/>
    <w:rsid w:val="00425B1E"/>
    <w:rsid w:val="00432E6C"/>
    <w:rsid w:val="004413F4"/>
    <w:rsid w:val="00441AE5"/>
    <w:rsid w:val="004441B3"/>
    <w:rsid w:val="00447092"/>
    <w:rsid w:val="0045112A"/>
    <w:rsid w:val="00452A23"/>
    <w:rsid w:val="00461454"/>
    <w:rsid w:val="00464432"/>
    <w:rsid w:val="00480589"/>
    <w:rsid w:val="004813AC"/>
    <w:rsid w:val="00485DFB"/>
    <w:rsid w:val="00487391"/>
    <w:rsid w:val="004966EE"/>
    <w:rsid w:val="004A12D7"/>
    <w:rsid w:val="004A160F"/>
    <w:rsid w:val="004A7BF9"/>
    <w:rsid w:val="004B1423"/>
    <w:rsid w:val="004B3D4A"/>
    <w:rsid w:val="004B612E"/>
    <w:rsid w:val="004B6569"/>
    <w:rsid w:val="004B726C"/>
    <w:rsid w:val="004C25A3"/>
    <w:rsid w:val="004C4CFC"/>
    <w:rsid w:val="004C5079"/>
    <w:rsid w:val="004C75A4"/>
    <w:rsid w:val="004D1376"/>
    <w:rsid w:val="004D21F5"/>
    <w:rsid w:val="004D540C"/>
    <w:rsid w:val="004D6A0A"/>
    <w:rsid w:val="004D7919"/>
    <w:rsid w:val="004E2B5F"/>
    <w:rsid w:val="004F3ECA"/>
    <w:rsid w:val="004F6987"/>
    <w:rsid w:val="00502556"/>
    <w:rsid w:val="00504920"/>
    <w:rsid w:val="005057EB"/>
    <w:rsid w:val="00510066"/>
    <w:rsid w:val="00511FA3"/>
    <w:rsid w:val="00513B2E"/>
    <w:rsid w:val="00515542"/>
    <w:rsid w:val="005362E4"/>
    <w:rsid w:val="00540511"/>
    <w:rsid w:val="00542D93"/>
    <w:rsid w:val="005456AE"/>
    <w:rsid w:val="00545DC8"/>
    <w:rsid w:val="00551261"/>
    <w:rsid w:val="0055131B"/>
    <w:rsid w:val="00551CAD"/>
    <w:rsid w:val="0055204E"/>
    <w:rsid w:val="00553309"/>
    <w:rsid w:val="00554C1C"/>
    <w:rsid w:val="00557173"/>
    <w:rsid w:val="00557ABC"/>
    <w:rsid w:val="00565D6B"/>
    <w:rsid w:val="005704B3"/>
    <w:rsid w:val="00570F04"/>
    <w:rsid w:val="00570F18"/>
    <w:rsid w:val="00573774"/>
    <w:rsid w:val="00573A0F"/>
    <w:rsid w:val="00597572"/>
    <w:rsid w:val="005A11BB"/>
    <w:rsid w:val="005A2BE0"/>
    <w:rsid w:val="005A7599"/>
    <w:rsid w:val="005B0F65"/>
    <w:rsid w:val="005C07CC"/>
    <w:rsid w:val="005C28FA"/>
    <w:rsid w:val="005C364A"/>
    <w:rsid w:val="005C55F7"/>
    <w:rsid w:val="005C62CF"/>
    <w:rsid w:val="005C737E"/>
    <w:rsid w:val="005C73A8"/>
    <w:rsid w:val="005D01AB"/>
    <w:rsid w:val="005D5402"/>
    <w:rsid w:val="005D69F2"/>
    <w:rsid w:val="005D7EAD"/>
    <w:rsid w:val="005E7636"/>
    <w:rsid w:val="005E7B34"/>
    <w:rsid w:val="005F0047"/>
    <w:rsid w:val="005F3C3A"/>
    <w:rsid w:val="005F4746"/>
    <w:rsid w:val="005F5D28"/>
    <w:rsid w:val="005F605C"/>
    <w:rsid w:val="005F7695"/>
    <w:rsid w:val="00603F4E"/>
    <w:rsid w:val="00606AFD"/>
    <w:rsid w:val="00615982"/>
    <w:rsid w:val="006160F2"/>
    <w:rsid w:val="00621CA4"/>
    <w:rsid w:val="0062231B"/>
    <w:rsid w:val="006228CD"/>
    <w:rsid w:val="00624DA2"/>
    <w:rsid w:val="00627147"/>
    <w:rsid w:val="00636F3A"/>
    <w:rsid w:val="0064227D"/>
    <w:rsid w:val="00642623"/>
    <w:rsid w:val="00643A1A"/>
    <w:rsid w:val="006506DF"/>
    <w:rsid w:val="006526C0"/>
    <w:rsid w:val="00654E34"/>
    <w:rsid w:val="00655EDE"/>
    <w:rsid w:val="006577A5"/>
    <w:rsid w:val="00661284"/>
    <w:rsid w:val="00662B02"/>
    <w:rsid w:val="00662ED1"/>
    <w:rsid w:val="00665F32"/>
    <w:rsid w:val="00666D32"/>
    <w:rsid w:val="006703B4"/>
    <w:rsid w:val="00677F29"/>
    <w:rsid w:val="0068006F"/>
    <w:rsid w:val="00690354"/>
    <w:rsid w:val="00690F44"/>
    <w:rsid w:val="00693DF8"/>
    <w:rsid w:val="006A10AD"/>
    <w:rsid w:val="006A5E94"/>
    <w:rsid w:val="006A7776"/>
    <w:rsid w:val="006B7139"/>
    <w:rsid w:val="006B79C9"/>
    <w:rsid w:val="006C2DC8"/>
    <w:rsid w:val="006C39FB"/>
    <w:rsid w:val="006C3AB7"/>
    <w:rsid w:val="006C4929"/>
    <w:rsid w:val="006C5A88"/>
    <w:rsid w:val="006C7B70"/>
    <w:rsid w:val="006D2212"/>
    <w:rsid w:val="006D3411"/>
    <w:rsid w:val="006D6FED"/>
    <w:rsid w:val="006D7ADE"/>
    <w:rsid w:val="006E1FF6"/>
    <w:rsid w:val="006E7E7B"/>
    <w:rsid w:val="006F26F1"/>
    <w:rsid w:val="006F495B"/>
    <w:rsid w:val="006F6058"/>
    <w:rsid w:val="006F648F"/>
    <w:rsid w:val="00704D5A"/>
    <w:rsid w:val="007058BB"/>
    <w:rsid w:val="00707DFD"/>
    <w:rsid w:val="00715058"/>
    <w:rsid w:val="007239FC"/>
    <w:rsid w:val="007263A5"/>
    <w:rsid w:val="00730251"/>
    <w:rsid w:val="007307F8"/>
    <w:rsid w:val="00730F0D"/>
    <w:rsid w:val="00732513"/>
    <w:rsid w:val="0073674F"/>
    <w:rsid w:val="00747B53"/>
    <w:rsid w:val="00763616"/>
    <w:rsid w:val="00765344"/>
    <w:rsid w:val="00765B83"/>
    <w:rsid w:val="00770034"/>
    <w:rsid w:val="007716AD"/>
    <w:rsid w:val="00773141"/>
    <w:rsid w:val="0078041B"/>
    <w:rsid w:val="00792E5A"/>
    <w:rsid w:val="007953AD"/>
    <w:rsid w:val="00795A34"/>
    <w:rsid w:val="00797D25"/>
    <w:rsid w:val="007A0FFC"/>
    <w:rsid w:val="007A3DAD"/>
    <w:rsid w:val="007A77E1"/>
    <w:rsid w:val="007B556F"/>
    <w:rsid w:val="007C5052"/>
    <w:rsid w:val="007C5559"/>
    <w:rsid w:val="007C5FCB"/>
    <w:rsid w:val="007C78C6"/>
    <w:rsid w:val="007F0223"/>
    <w:rsid w:val="007F35DA"/>
    <w:rsid w:val="007F620A"/>
    <w:rsid w:val="007F690A"/>
    <w:rsid w:val="007F6BB5"/>
    <w:rsid w:val="007F7439"/>
    <w:rsid w:val="0081422F"/>
    <w:rsid w:val="00815260"/>
    <w:rsid w:val="00823F8F"/>
    <w:rsid w:val="0082466B"/>
    <w:rsid w:val="00824E0D"/>
    <w:rsid w:val="00833462"/>
    <w:rsid w:val="008346CC"/>
    <w:rsid w:val="00834A71"/>
    <w:rsid w:val="00844D8E"/>
    <w:rsid w:val="00850857"/>
    <w:rsid w:val="00851D8D"/>
    <w:rsid w:val="008523FF"/>
    <w:rsid w:val="00852BF1"/>
    <w:rsid w:val="00852E8E"/>
    <w:rsid w:val="0085416E"/>
    <w:rsid w:val="0085447A"/>
    <w:rsid w:val="0085459B"/>
    <w:rsid w:val="008568F8"/>
    <w:rsid w:val="00857415"/>
    <w:rsid w:val="008605F9"/>
    <w:rsid w:val="00861436"/>
    <w:rsid w:val="008667E5"/>
    <w:rsid w:val="008677EB"/>
    <w:rsid w:val="00870D82"/>
    <w:rsid w:val="00876AF7"/>
    <w:rsid w:val="00881B03"/>
    <w:rsid w:val="008829BA"/>
    <w:rsid w:val="00895E0D"/>
    <w:rsid w:val="008A1C28"/>
    <w:rsid w:val="008A693F"/>
    <w:rsid w:val="008B32D4"/>
    <w:rsid w:val="008C0933"/>
    <w:rsid w:val="008C17EE"/>
    <w:rsid w:val="008C26DB"/>
    <w:rsid w:val="008D1FAC"/>
    <w:rsid w:val="008D2F3C"/>
    <w:rsid w:val="008D5410"/>
    <w:rsid w:val="008D5523"/>
    <w:rsid w:val="008D647C"/>
    <w:rsid w:val="008E0464"/>
    <w:rsid w:val="008E183B"/>
    <w:rsid w:val="008E4762"/>
    <w:rsid w:val="008E4B5D"/>
    <w:rsid w:val="008E535A"/>
    <w:rsid w:val="008E73D7"/>
    <w:rsid w:val="008E7FB9"/>
    <w:rsid w:val="008F06CF"/>
    <w:rsid w:val="008F088C"/>
    <w:rsid w:val="00904C9F"/>
    <w:rsid w:val="0091188A"/>
    <w:rsid w:val="00912CA6"/>
    <w:rsid w:val="009131E0"/>
    <w:rsid w:val="0091320E"/>
    <w:rsid w:val="009142D4"/>
    <w:rsid w:val="00930E8E"/>
    <w:rsid w:val="009333B4"/>
    <w:rsid w:val="00933B2E"/>
    <w:rsid w:val="0094050C"/>
    <w:rsid w:val="00940DA6"/>
    <w:rsid w:val="00944317"/>
    <w:rsid w:val="00944A9F"/>
    <w:rsid w:val="00944E75"/>
    <w:rsid w:val="00963BFE"/>
    <w:rsid w:val="00967C0E"/>
    <w:rsid w:val="00974356"/>
    <w:rsid w:val="00974915"/>
    <w:rsid w:val="00981D58"/>
    <w:rsid w:val="00982FF7"/>
    <w:rsid w:val="009878D2"/>
    <w:rsid w:val="00990610"/>
    <w:rsid w:val="0099301A"/>
    <w:rsid w:val="009974CC"/>
    <w:rsid w:val="009A0C26"/>
    <w:rsid w:val="009A1D55"/>
    <w:rsid w:val="009A6C9F"/>
    <w:rsid w:val="009A7711"/>
    <w:rsid w:val="009B1337"/>
    <w:rsid w:val="009B41F4"/>
    <w:rsid w:val="009B5056"/>
    <w:rsid w:val="009C53C3"/>
    <w:rsid w:val="009C73A2"/>
    <w:rsid w:val="009D1299"/>
    <w:rsid w:val="009D169F"/>
    <w:rsid w:val="009D2E97"/>
    <w:rsid w:val="009D6C6E"/>
    <w:rsid w:val="009E3CC3"/>
    <w:rsid w:val="009E401F"/>
    <w:rsid w:val="009E596A"/>
    <w:rsid w:val="009F2A29"/>
    <w:rsid w:val="009F3E73"/>
    <w:rsid w:val="00A00332"/>
    <w:rsid w:val="00A03531"/>
    <w:rsid w:val="00A13760"/>
    <w:rsid w:val="00A13A17"/>
    <w:rsid w:val="00A20D04"/>
    <w:rsid w:val="00A20F63"/>
    <w:rsid w:val="00A214C8"/>
    <w:rsid w:val="00A2799F"/>
    <w:rsid w:val="00A31318"/>
    <w:rsid w:val="00A35DB2"/>
    <w:rsid w:val="00A37B2A"/>
    <w:rsid w:val="00A41181"/>
    <w:rsid w:val="00A450B6"/>
    <w:rsid w:val="00A50646"/>
    <w:rsid w:val="00A52255"/>
    <w:rsid w:val="00A617F3"/>
    <w:rsid w:val="00A6253C"/>
    <w:rsid w:val="00A75E19"/>
    <w:rsid w:val="00A82D01"/>
    <w:rsid w:val="00A8380E"/>
    <w:rsid w:val="00A85ECC"/>
    <w:rsid w:val="00A918E1"/>
    <w:rsid w:val="00A94F80"/>
    <w:rsid w:val="00AA0B4D"/>
    <w:rsid w:val="00AA2329"/>
    <w:rsid w:val="00AA4CBE"/>
    <w:rsid w:val="00AA4D4F"/>
    <w:rsid w:val="00AA5B4D"/>
    <w:rsid w:val="00AB00F8"/>
    <w:rsid w:val="00AB2521"/>
    <w:rsid w:val="00AB41A1"/>
    <w:rsid w:val="00AD3F2B"/>
    <w:rsid w:val="00AE101E"/>
    <w:rsid w:val="00AE246F"/>
    <w:rsid w:val="00AE3D4B"/>
    <w:rsid w:val="00AE5328"/>
    <w:rsid w:val="00AE5695"/>
    <w:rsid w:val="00AE6855"/>
    <w:rsid w:val="00AE6BCF"/>
    <w:rsid w:val="00AF3143"/>
    <w:rsid w:val="00AF3312"/>
    <w:rsid w:val="00AF728B"/>
    <w:rsid w:val="00AF79A6"/>
    <w:rsid w:val="00B025AF"/>
    <w:rsid w:val="00B0381A"/>
    <w:rsid w:val="00B07427"/>
    <w:rsid w:val="00B10E6A"/>
    <w:rsid w:val="00B11180"/>
    <w:rsid w:val="00B17C05"/>
    <w:rsid w:val="00B23615"/>
    <w:rsid w:val="00B26A69"/>
    <w:rsid w:val="00B304C6"/>
    <w:rsid w:val="00B406F3"/>
    <w:rsid w:val="00B42752"/>
    <w:rsid w:val="00B44D6A"/>
    <w:rsid w:val="00B51BF8"/>
    <w:rsid w:val="00B538A5"/>
    <w:rsid w:val="00B5445B"/>
    <w:rsid w:val="00B64A91"/>
    <w:rsid w:val="00B6781D"/>
    <w:rsid w:val="00B708E3"/>
    <w:rsid w:val="00B71815"/>
    <w:rsid w:val="00B7344C"/>
    <w:rsid w:val="00B73B10"/>
    <w:rsid w:val="00B743FE"/>
    <w:rsid w:val="00B814F8"/>
    <w:rsid w:val="00B92440"/>
    <w:rsid w:val="00B93C38"/>
    <w:rsid w:val="00B93D80"/>
    <w:rsid w:val="00B950E5"/>
    <w:rsid w:val="00BA3430"/>
    <w:rsid w:val="00BA74F8"/>
    <w:rsid w:val="00BB3D77"/>
    <w:rsid w:val="00BB6A1C"/>
    <w:rsid w:val="00BC1C98"/>
    <w:rsid w:val="00BC40CC"/>
    <w:rsid w:val="00BC4D3D"/>
    <w:rsid w:val="00BC78DE"/>
    <w:rsid w:val="00BD4E5B"/>
    <w:rsid w:val="00BD7178"/>
    <w:rsid w:val="00BE1874"/>
    <w:rsid w:val="00BE4246"/>
    <w:rsid w:val="00BF0207"/>
    <w:rsid w:val="00C02B0A"/>
    <w:rsid w:val="00C11A84"/>
    <w:rsid w:val="00C238A2"/>
    <w:rsid w:val="00C32BB1"/>
    <w:rsid w:val="00C402E3"/>
    <w:rsid w:val="00C4184B"/>
    <w:rsid w:val="00C4450C"/>
    <w:rsid w:val="00C47830"/>
    <w:rsid w:val="00C479A5"/>
    <w:rsid w:val="00C51AA7"/>
    <w:rsid w:val="00C5396D"/>
    <w:rsid w:val="00C56357"/>
    <w:rsid w:val="00C607BD"/>
    <w:rsid w:val="00C628A4"/>
    <w:rsid w:val="00C655AF"/>
    <w:rsid w:val="00C6616D"/>
    <w:rsid w:val="00C80FDA"/>
    <w:rsid w:val="00C8286A"/>
    <w:rsid w:val="00C82C3D"/>
    <w:rsid w:val="00C85C3C"/>
    <w:rsid w:val="00C85D62"/>
    <w:rsid w:val="00C85E51"/>
    <w:rsid w:val="00C9390A"/>
    <w:rsid w:val="00C93E62"/>
    <w:rsid w:val="00CA1DAA"/>
    <w:rsid w:val="00CA24E6"/>
    <w:rsid w:val="00CA59DC"/>
    <w:rsid w:val="00CA7F95"/>
    <w:rsid w:val="00CB0249"/>
    <w:rsid w:val="00CB1A46"/>
    <w:rsid w:val="00CB3692"/>
    <w:rsid w:val="00CC0488"/>
    <w:rsid w:val="00CC0AAC"/>
    <w:rsid w:val="00CC4FAC"/>
    <w:rsid w:val="00CC5FF8"/>
    <w:rsid w:val="00CC7ADF"/>
    <w:rsid w:val="00CE28E8"/>
    <w:rsid w:val="00CE2EDA"/>
    <w:rsid w:val="00CE58AB"/>
    <w:rsid w:val="00CE73AB"/>
    <w:rsid w:val="00CF1CC4"/>
    <w:rsid w:val="00CF3891"/>
    <w:rsid w:val="00D01321"/>
    <w:rsid w:val="00D01B78"/>
    <w:rsid w:val="00D05A8E"/>
    <w:rsid w:val="00D14B30"/>
    <w:rsid w:val="00D152E5"/>
    <w:rsid w:val="00D17914"/>
    <w:rsid w:val="00D222E8"/>
    <w:rsid w:val="00D35A47"/>
    <w:rsid w:val="00D35ED1"/>
    <w:rsid w:val="00D373E7"/>
    <w:rsid w:val="00D42527"/>
    <w:rsid w:val="00D45AB2"/>
    <w:rsid w:val="00D4750D"/>
    <w:rsid w:val="00D53647"/>
    <w:rsid w:val="00D61143"/>
    <w:rsid w:val="00D62396"/>
    <w:rsid w:val="00D628FC"/>
    <w:rsid w:val="00D631B1"/>
    <w:rsid w:val="00D64B67"/>
    <w:rsid w:val="00D73711"/>
    <w:rsid w:val="00D75AC9"/>
    <w:rsid w:val="00D76FDD"/>
    <w:rsid w:val="00D8265D"/>
    <w:rsid w:val="00D87D11"/>
    <w:rsid w:val="00D904F8"/>
    <w:rsid w:val="00D95B6F"/>
    <w:rsid w:val="00D960EC"/>
    <w:rsid w:val="00D9709B"/>
    <w:rsid w:val="00D972B3"/>
    <w:rsid w:val="00DA46BF"/>
    <w:rsid w:val="00DA5918"/>
    <w:rsid w:val="00DB0A9B"/>
    <w:rsid w:val="00DB4A7A"/>
    <w:rsid w:val="00DB6FA7"/>
    <w:rsid w:val="00DC0934"/>
    <w:rsid w:val="00DC17F3"/>
    <w:rsid w:val="00DC3B5A"/>
    <w:rsid w:val="00DC3FF0"/>
    <w:rsid w:val="00DC6983"/>
    <w:rsid w:val="00DD1FCC"/>
    <w:rsid w:val="00DD259B"/>
    <w:rsid w:val="00DD5017"/>
    <w:rsid w:val="00DD5532"/>
    <w:rsid w:val="00DD64D1"/>
    <w:rsid w:val="00DE0471"/>
    <w:rsid w:val="00DE04B7"/>
    <w:rsid w:val="00DE29F6"/>
    <w:rsid w:val="00DE5438"/>
    <w:rsid w:val="00DF077B"/>
    <w:rsid w:val="00DF3BDE"/>
    <w:rsid w:val="00DF48DC"/>
    <w:rsid w:val="00DF4944"/>
    <w:rsid w:val="00DF6805"/>
    <w:rsid w:val="00DF6E6F"/>
    <w:rsid w:val="00E018CA"/>
    <w:rsid w:val="00E03310"/>
    <w:rsid w:val="00E0592B"/>
    <w:rsid w:val="00E220B8"/>
    <w:rsid w:val="00E2223F"/>
    <w:rsid w:val="00E31E67"/>
    <w:rsid w:val="00E324E6"/>
    <w:rsid w:val="00E34E9C"/>
    <w:rsid w:val="00E52931"/>
    <w:rsid w:val="00E54A88"/>
    <w:rsid w:val="00E57640"/>
    <w:rsid w:val="00E60146"/>
    <w:rsid w:val="00E61DF4"/>
    <w:rsid w:val="00E7293F"/>
    <w:rsid w:val="00E72DBD"/>
    <w:rsid w:val="00E73CC4"/>
    <w:rsid w:val="00E76190"/>
    <w:rsid w:val="00E80D95"/>
    <w:rsid w:val="00E82DEC"/>
    <w:rsid w:val="00E840F8"/>
    <w:rsid w:val="00E842CB"/>
    <w:rsid w:val="00E8652F"/>
    <w:rsid w:val="00E9596D"/>
    <w:rsid w:val="00EA56B4"/>
    <w:rsid w:val="00EB55B8"/>
    <w:rsid w:val="00ED1547"/>
    <w:rsid w:val="00ED273D"/>
    <w:rsid w:val="00ED54DE"/>
    <w:rsid w:val="00EE3324"/>
    <w:rsid w:val="00EE6430"/>
    <w:rsid w:val="00EF3137"/>
    <w:rsid w:val="00EF445E"/>
    <w:rsid w:val="00F05AE6"/>
    <w:rsid w:val="00F1501F"/>
    <w:rsid w:val="00F16F97"/>
    <w:rsid w:val="00F208FB"/>
    <w:rsid w:val="00F21E20"/>
    <w:rsid w:val="00F22490"/>
    <w:rsid w:val="00F27A30"/>
    <w:rsid w:val="00F3537B"/>
    <w:rsid w:val="00F413FE"/>
    <w:rsid w:val="00F4348B"/>
    <w:rsid w:val="00F4352D"/>
    <w:rsid w:val="00F465F4"/>
    <w:rsid w:val="00F4795D"/>
    <w:rsid w:val="00F51531"/>
    <w:rsid w:val="00F51EAF"/>
    <w:rsid w:val="00F55DC0"/>
    <w:rsid w:val="00F673B9"/>
    <w:rsid w:val="00F76435"/>
    <w:rsid w:val="00F76874"/>
    <w:rsid w:val="00F77C02"/>
    <w:rsid w:val="00F80388"/>
    <w:rsid w:val="00F84DC4"/>
    <w:rsid w:val="00F85B7B"/>
    <w:rsid w:val="00F8793A"/>
    <w:rsid w:val="00F90894"/>
    <w:rsid w:val="00F96A1C"/>
    <w:rsid w:val="00FA5635"/>
    <w:rsid w:val="00FA764F"/>
    <w:rsid w:val="00FA79F0"/>
    <w:rsid w:val="00FB2D1C"/>
    <w:rsid w:val="00FB4023"/>
    <w:rsid w:val="00FB4233"/>
    <w:rsid w:val="00FB493A"/>
    <w:rsid w:val="00FC3EF2"/>
    <w:rsid w:val="00FD49C8"/>
    <w:rsid w:val="00FE1B8F"/>
    <w:rsid w:val="00FE61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fillcolor="white" stroke="f">
      <v:fill color="white"/>
      <v:stroke on="f"/>
      <v:textbox style="mso-fit-shape-to-text:t"/>
      <o:colormenu v:ext="edit" strokecolor="black"/>
    </o:shapedefaults>
    <o:shapelayout v:ext="edit">
      <o:idmap v:ext="edit" data="1,2,3,4,5,6,7,8,9,10,11,12,13,14"/>
      <o:regrouptable v:ext="edit">
        <o:entry new="1" old="0"/>
        <o:entry new="2" old="0"/>
        <o:entry new="3" old="0"/>
        <o:entry new="4" old="0"/>
        <o:entry new="5" old="0"/>
        <o:entry new="6" old="0"/>
        <o:entry new="7" old="0"/>
        <o:entry new="8" old="0"/>
        <o:entry new="9" old="0"/>
        <o:entry new="10" old="9"/>
        <o:entry new="11" old="0"/>
        <o:entry new="12" old="1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495B"/>
    <w:rPr>
      <w:lang w:eastAsia="it-IT"/>
    </w:rPr>
  </w:style>
  <w:style w:type="paragraph" w:styleId="Heading2">
    <w:name w:val="heading 2"/>
    <w:basedOn w:val="Normal"/>
    <w:next w:val="Normal"/>
    <w:qFormat/>
    <w:rsid w:val="00C02B0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C02B0A"/>
    <w:pPr>
      <w:tabs>
        <w:tab w:val="center" w:pos="4320"/>
        <w:tab w:val="right" w:pos="8640"/>
      </w:tabs>
    </w:pPr>
  </w:style>
  <w:style w:type="character" w:styleId="PageNumber">
    <w:name w:val="page number"/>
    <w:basedOn w:val="DefaultParagraphFont"/>
    <w:semiHidden/>
    <w:rsid w:val="00C02B0A"/>
  </w:style>
  <w:style w:type="paragraph" w:customStyle="1" w:styleId="Papertitle">
    <w:name w:val="Paper title"/>
    <w:basedOn w:val="BodyText"/>
    <w:rsid w:val="00C02B0A"/>
    <w:pPr>
      <w:spacing w:after="0"/>
      <w:jc w:val="center"/>
    </w:pPr>
    <w:rPr>
      <w:sz w:val="50"/>
    </w:rPr>
  </w:style>
  <w:style w:type="paragraph" w:customStyle="1" w:styleId="abstract">
    <w:name w:val="abstract"/>
    <w:basedOn w:val="BodyTextIndent2"/>
    <w:link w:val="abstractChar"/>
    <w:rsid w:val="00C02B0A"/>
    <w:pPr>
      <w:spacing w:line="200" w:lineRule="exact"/>
      <w:ind w:left="0" w:firstLine="288"/>
      <w:jc w:val="both"/>
    </w:pPr>
    <w:rPr>
      <w:b/>
      <w:sz w:val="18"/>
    </w:rPr>
  </w:style>
  <w:style w:type="paragraph" w:customStyle="1" w:styleId="text">
    <w:name w:val="text"/>
    <w:basedOn w:val="Normal"/>
    <w:link w:val="textChar"/>
    <w:rsid w:val="00C02B0A"/>
    <w:pPr>
      <w:spacing w:line="240" w:lineRule="exact"/>
      <w:ind w:firstLine="187"/>
      <w:jc w:val="both"/>
    </w:pPr>
  </w:style>
  <w:style w:type="paragraph" w:customStyle="1" w:styleId="sectionhead1">
    <w:name w:val="section head (1)"/>
    <w:basedOn w:val="Normal"/>
    <w:rsid w:val="00C02B0A"/>
    <w:pPr>
      <w:numPr>
        <w:numId w:val="1"/>
      </w:numPr>
      <w:spacing w:before="120" w:after="120" w:line="216" w:lineRule="auto"/>
      <w:jc w:val="center"/>
    </w:pPr>
    <w:rPr>
      <w:smallCaps/>
    </w:rPr>
  </w:style>
  <w:style w:type="paragraph" w:customStyle="1" w:styleId="Head2">
    <w:name w:val="Head 2"/>
    <w:basedOn w:val="Heading2"/>
    <w:rsid w:val="00C02B0A"/>
    <w:pPr>
      <w:numPr>
        <w:numId w:val="2"/>
      </w:numPr>
      <w:spacing w:before="120" w:after="0"/>
      <w:jc w:val="both"/>
    </w:pPr>
    <w:rPr>
      <w:rFonts w:ascii="Times New Roman" w:hAnsi="Times New Roman" w:cs="Times New Roman"/>
      <w:b w:val="0"/>
      <w:bCs w:val="0"/>
      <w:iCs w:val="0"/>
      <w:spacing w:val="-8"/>
      <w:sz w:val="20"/>
      <w:szCs w:val="20"/>
    </w:rPr>
  </w:style>
  <w:style w:type="paragraph" w:customStyle="1" w:styleId="sectionheadnonums">
    <w:name w:val="section head (no nums)"/>
    <w:basedOn w:val="Normal"/>
    <w:rsid w:val="00C02B0A"/>
    <w:pPr>
      <w:spacing w:before="120" w:after="120"/>
      <w:jc w:val="center"/>
    </w:pPr>
    <w:rPr>
      <w:smallCaps/>
    </w:rPr>
  </w:style>
  <w:style w:type="paragraph" w:customStyle="1" w:styleId="references">
    <w:name w:val="references"/>
    <w:basedOn w:val="Normal"/>
    <w:rsid w:val="00C02B0A"/>
    <w:pPr>
      <w:spacing w:line="180" w:lineRule="exact"/>
      <w:ind w:left="360" w:hanging="360"/>
      <w:jc w:val="both"/>
    </w:pPr>
    <w:rPr>
      <w:sz w:val="16"/>
    </w:rPr>
  </w:style>
  <w:style w:type="paragraph" w:styleId="FootnoteText">
    <w:name w:val="footnote text"/>
    <w:basedOn w:val="Normal"/>
    <w:semiHidden/>
    <w:rsid w:val="00C02B0A"/>
    <w:pPr>
      <w:autoSpaceDE w:val="0"/>
      <w:autoSpaceDN w:val="0"/>
      <w:ind w:firstLine="202"/>
      <w:jc w:val="both"/>
    </w:pPr>
    <w:rPr>
      <w:sz w:val="16"/>
    </w:rPr>
  </w:style>
  <w:style w:type="paragraph" w:customStyle="1" w:styleId="Author">
    <w:name w:val="Author"/>
    <w:basedOn w:val="Normal"/>
    <w:rsid w:val="00C02B0A"/>
    <w:pPr>
      <w:jc w:val="center"/>
    </w:pPr>
    <w:rPr>
      <w:sz w:val="24"/>
    </w:rPr>
  </w:style>
  <w:style w:type="paragraph" w:customStyle="1" w:styleId="Affiliation">
    <w:name w:val="Affiliation"/>
    <w:basedOn w:val="Normal"/>
    <w:rsid w:val="00C02B0A"/>
    <w:pPr>
      <w:jc w:val="center"/>
    </w:pPr>
    <w:rPr>
      <w:i/>
      <w:sz w:val="24"/>
    </w:rPr>
  </w:style>
  <w:style w:type="paragraph" w:styleId="BodyText">
    <w:name w:val="Body Text"/>
    <w:basedOn w:val="Normal"/>
    <w:rsid w:val="00C02B0A"/>
    <w:pPr>
      <w:spacing w:after="120"/>
    </w:pPr>
  </w:style>
  <w:style w:type="paragraph" w:styleId="BodyTextIndent2">
    <w:name w:val="Body Text Indent 2"/>
    <w:basedOn w:val="Normal"/>
    <w:link w:val="BodyTextIndent2Char"/>
    <w:rsid w:val="00C02B0A"/>
    <w:pPr>
      <w:spacing w:after="120" w:line="480" w:lineRule="auto"/>
      <w:ind w:left="360"/>
    </w:pPr>
  </w:style>
  <w:style w:type="character" w:customStyle="1" w:styleId="textChar">
    <w:name w:val="text Char"/>
    <w:basedOn w:val="DefaultParagraphFont"/>
    <w:link w:val="text"/>
    <w:rsid w:val="00CA7F95"/>
    <w:rPr>
      <w:lang w:val="en-US" w:eastAsia="it-IT" w:bidi="ar-SA"/>
    </w:rPr>
  </w:style>
  <w:style w:type="paragraph" w:customStyle="1" w:styleId="Style1">
    <w:name w:val="Style1"/>
    <w:basedOn w:val="FootnoteText"/>
    <w:rsid w:val="003E3D68"/>
    <w:rPr>
      <w:sz w:val="20"/>
    </w:rPr>
  </w:style>
  <w:style w:type="character" w:styleId="Hyperlink">
    <w:name w:val="Hyperlink"/>
    <w:basedOn w:val="DefaultParagraphFont"/>
    <w:rsid w:val="001A2374"/>
    <w:rPr>
      <w:color w:val="0000FF"/>
      <w:u w:val="single"/>
    </w:rPr>
  </w:style>
  <w:style w:type="character" w:customStyle="1" w:styleId="BodyTextIndent2Char">
    <w:name w:val="Body Text Indent 2 Char"/>
    <w:basedOn w:val="DefaultParagraphFont"/>
    <w:link w:val="BodyTextIndent2"/>
    <w:rsid w:val="00974356"/>
    <w:rPr>
      <w:lang w:val="en-US" w:eastAsia="it-IT" w:bidi="ar-SA"/>
    </w:rPr>
  </w:style>
  <w:style w:type="character" w:customStyle="1" w:styleId="abstractChar">
    <w:name w:val="abstract Char"/>
    <w:basedOn w:val="BodyTextIndent2Char"/>
    <w:link w:val="abstract"/>
    <w:rsid w:val="00974356"/>
    <w:rPr>
      <w:b/>
      <w:sz w:val="18"/>
    </w:rPr>
  </w:style>
  <w:style w:type="paragraph" w:styleId="BalloonText">
    <w:name w:val="Balloon Text"/>
    <w:basedOn w:val="Normal"/>
    <w:link w:val="BalloonTextChar"/>
    <w:rsid w:val="00CC0488"/>
    <w:rPr>
      <w:rFonts w:ascii="Tahoma" w:hAnsi="Tahoma" w:cs="Tahoma"/>
      <w:sz w:val="16"/>
      <w:szCs w:val="16"/>
    </w:rPr>
  </w:style>
  <w:style w:type="character" w:customStyle="1" w:styleId="BalloonTextChar">
    <w:name w:val="Balloon Text Char"/>
    <w:basedOn w:val="DefaultParagraphFont"/>
    <w:link w:val="BalloonText"/>
    <w:rsid w:val="00CC0488"/>
    <w:rPr>
      <w:rFonts w:ascii="Tahoma" w:hAnsi="Tahoma" w:cs="Tahoma"/>
      <w:sz w:val="16"/>
      <w:szCs w:val="16"/>
      <w:lang w:val="en-US" w:eastAsia="it-IT"/>
    </w:rPr>
  </w:style>
  <w:style w:type="table" w:styleId="TableGrid">
    <w:name w:val="Table Grid"/>
    <w:basedOn w:val="TableNormal"/>
    <w:rsid w:val="00441A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655EDE"/>
    <w:pPr>
      <w:tabs>
        <w:tab w:val="center" w:pos="4513"/>
        <w:tab w:val="right" w:pos="9026"/>
      </w:tabs>
    </w:pPr>
  </w:style>
  <w:style w:type="character" w:customStyle="1" w:styleId="HeaderChar">
    <w:name w:val="Header Char"/>
    <w:basedOn w:val="DefaultParagraphFont"/>
    <w:link w:val="Header"/>
    <w:rsid w:val="00655EDE"/>
    <w:rPr>
      <w:lang w:val="en-US" w:eastAsia="it-IT"/>
    </w:rPr>
  </w:style>
  <w:style w:type="paragraph" w:styleId="ListParagraph">
    <w:name w:val="List Paragraph"/>
    <w:basedOn w:val="Normal"/>
    <w:uiPriority w:val="34"/>
    <w:qFormat/>
    <w:rsid w:val="0094050C"/>
    <w:pPr>
      <w:ind w:left="720"/>
      <w:contextualSpacing/>
    </w:pPr>
  </w:style>
</w:styles>
</file>

<file path=word/webSettings.xml><?xml version="1.0" encoding="utf-8"?>
<w:webSettings xmlns:r="http://schemas.openxmlformats.org/officeDocument/2006/relationships" xmlns:w="http://schemas.openxmlformats.org/wordprocessingml/2006/main">
  <w:divs>
    <w:div w:id="176770942">
      <w:bodyDiv w:val="1"/>
      <w:marLeft w:val="0"/>
      <w:marRight w:val="0"/>
      <w:marTop w:val="0"/>
      <w:marBottom w:val="0"/>
      <w:divBdr>
        <w:top w:val="none" w:sz="0" w:space="0" w:color="auto"/>
        <w:left w:val="none" w:sz="0" w:space="0" w:color="auto"/>
        <w:bottom w:val="none" w:sz="0" w:space="0" w:color="auto"/>
        <w:right w:val="none" w:sz="0" w:space="0" w:color="auto"/>
      </w:divBdr>
    </w:div>
    <w:div w:id="968898305">
      <w:bodyDiv w:val="1"/>
      <w:marLeft w:val="0"/>
      <w:marRight w:val="0"/>
      <w:marTop w:val="0"/>
      <w:marBottom w:val="0"/>
      <w:divBdr>
        <w:top w:val="none" w:sz="0" w:space="0" w:color="auto"/>
        <w:left w:val="none" w:sz="0" w:space="0" w:color="auto"/>
        <w:bottom w:val="none" w:sz="0" w:space="0" w:color="auto"/>
        <w:right w:val="none" w:sz="0" w:space="0" w:color="auto"/>
      </w:divBdr>
    </w:div>
    <w:div w:id="1122990591">
      <w:bodyDiv w:val="1"/>
      <w:marLeft w:val="0"/>
      <w:marRight w:val="0"/>
      <w:marTop w:val="0"/>
      <w:marBottom w:val="0"/>
      <w:divBdr>
        <w:top w:val="none" w:sz="0" w:space="0" w:color="auto"/>
        <w:left w:val="none" w:sz="0" w:space="0" w:color="auto"/>
        <w:bottom w:val="none" w:sz="0" w:space="0" w:color="auto"/>
        <w:right w:val="none" w:sz="0" w:space="0" w:color="auto"/>
      </w:divBdr>
    </w:div>
    <w:div w:id="1287547568">
      <w:bodyDiv w:val="1"/>
      <w:marLeft w:val="0"/>
      <w:marRight w:val="0"/>
      <w:marTop w:val="0"/>
      <w:marBottom w:val="0"/>
      <w:divBdr>
        <w:top w:val="none" w:sz="0" w:space="0" w:color="auto"/>
        <w:left w:val="none" w:sz="0" w:space="0" w:color="auto"/>
        <w:bottom w:val="none" w:sz="0" w:space="0" w:color="auto"/>
        <w:right w:val="none" w:sz="0" w:space="0" w:color="auto"/>
      </w:divBdr>
    </w:div>
    <w:div w:id="1408648766">
      <w:bodyDiv w:val="1"/>
      <w:marLeft w:val="0"/>
      <w:marRight w:val="0"/>
      <w:marTop w:val="0"/>
      <w:marBottom w:val="0"/>
      <w:divBdr>
        <w:top w:val="none" w:sz="0" w:space="0" w:color="auto"/>
        <w:left w:val="none" w:sz="0" w:space="0" w:color="auto"/>
        <w:bottom w:val="none" w:sz="0" w:space="0" w:color="auto"/>
        <w:right w:val="none" w:sz="0" w:space="0" w:color="auto"/>
      </w:divBdr>
    </w:div>
    <w:div w:id="1495871849">
      <w:bodyDiv w:val="1"/>
      <w:marLeft w:val="0"/>
      <w:marRight w:val="0"/>
      <w:marTop w:val="0"/>
      <w:marBottom w:val="0"/>
      <w:divBdr>
        <w:top w:val="none" w:sz="0" w:space="0" w:color="auto"/>
        <w:left w:val="none" w:sz="0" w:space="0" w:color="auto"/>
        <w:bottom w:val="none" w:sz="0" w:space="0" w:color="auto"/>
        <w:right w:val="none" w:sz="0" w:space="0" w:color="auto"/>
      </w:divBdr>
    </w:div>
    <w:div w:id="210691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us@pln.co.id"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eko.yudo@pln.co.id"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FF98B-AEB5-48AF-A43F-754269D9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4409</Words>
  <Characters>25133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Preparation of Papers in Two-Column Format</vt:lpstr>
    </vt:vector>
  </TitlesOfParts>
  <Company/>
  <LinksUpToDate>false</LinksUpToDate>
  <CharactersWithSpaces>29484</CharactersWithSpaces>
  <SharedDoc>false</SharedDoc>
  <HLinks>
    <vt:vector size="6" baseType="variant">
      <vt:variant>
        <vt:i4>917625</vt:i4>
      </vt:variant>
      <vt:variant>
        <vt:i4>0</vt:i4>
      </vt:variant>
      <vt:variant>
        <vt:i4>0</vt:i4>
      </vt:variant>
      <vt:variant>
        <vt:i4>5</vt:i4>
      </vt:variant>
      <vt:variant>
        <vt:lpwstr>mailto:barus@pln-jawa-bali.co.id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dc:title>
  <dc:creator>barus</dc:creator>
  <cp:lastModifiedBy>barus</cp:lastModifiedBy>
  <cp:revision>12</cp:revision>
  <cp:lastPrinted>2015-01-30T11:33:00Z</cp:lastPrinted>
  <dcterms:created xsi:type="dcterms:W3CDTF">2015-01-30T08:52:00Z</dcterms:created>
  <dcterms:modified xsi:type="dcterms:W3CDTF">2015-03-11T04:06:00Z</dcterms:modified>
</cp:coreProperties>
</file>